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DB" w:rsidRDefault="00206ADB" w:rsidP="00206ADB">
      <w:pPr>
        <w:rPr>
          <w:b/>
          <w:sz w:val="28"/>
          <w:szCs w:val="28"/>
        </w:rPr>
      </w:pPr>
      <w:r>
        <w:rPr>
          <w:b/>
          <w:sz w:val="28"/>
          <w:szCs w:val="28"/>
        </w:rPr>
        <w:t>ỦY BAN NHÂN DÂN            CỘNG HÒA XÃ HỘI CHỦ NGHĨA VIỆT NAM</w:t>
      </w:r>
    </w:p>
    <w:p w:rsidR="00206ADB" w:rsidRDefault="0022698D" w:rsidP="00206ADB">
      <w:pPr>
        <w:rPr>
          <w:sz w:val="28"/>
          <w:szCs w:val="28"/>
        </w:rPr>
      </w:pPr>
      <w:r>
        <w:rPr>
          <w:b/>
          <w:sz w:val="28"/>
          <w:szCs w:val="28"/>
        </w:rPr>
        <w:t xml:space="preserve">  </w:t>
      </w:r>
      <w:r w:rsidR="00BB6C96">
        <w:rPr>
          <w:b/>
          <w:sz w:val="28"/>
          <w:szCs w:val="28"/>
        </w:rPr>
        <w:t xml:space="preserve"> XÃ </w:t>
      </w:r>
      <w:r>
        <w:rPr>
          <w:b/>
          <w:sz w:val="28"/>
          <w:szCs w:val="28"/>
        </w:rPr>
        <w:t>LONG XÁ</w:t>
      </w:r>
      <w:r w:rsidR="00206ADB">
        <w:rPr>
          <w:b/>
          <w:sz w:val="28"/>
          <w:szCs w:val="28"/>
        </w:rPr>
        <w:t xml:space="preserve">             </w:t>
      </w:r>
      <w:r w:rsidR="00FC5DF8">
        <w:rPr>
          <w:b/>
          <w:sz w:val="28"/>
          <w:szCs w:val="28"/>
        </w:rPr>
        <w:t xml:space="preserve">                 </w:t>
      </w:r>
      <w:r w:rsidR="00BB6C96">
        <w:rPr>
          <w:b/>
          <w:sz w:val="28"/>
          <w:szCs w:val="28"/>
        </w:rPr>
        <w:t xml:space="preserve"> </w:t>
      </w:r>
      <w:r>
        <w:rPr>
          <w:b/>
          <w:sz w:val="28"/>
          <w:szCs w:val="28"/>
        </w:rPr>
        <w:t xml:space="preserve">      </w:t>
      </w:r>
      <w:r w:rsidR="00BB6C96">
        <w:rPr>
          <w:b/>
          <w:sz w:val="28"/>
          <w:szCs w:val="28"/>
        </w:rPr>
        <w:t>Độc lập - Tự do -</w:t>
      </w:r>
      <w:r w:rsidR="00206ADB">
        <w:rPr>
          <w:b/>
          <w:sz w:val="28"/>
          <w:szCs w:val="28"/>
        </w:rPr>
        <w:t xml:space="preserve"> Hạnh phúc</w:t>
      </w:r>
    </w:p>
    <w:p w:rsidR="00206ADB" w:rsidRDefault="00FC5DF8" w:rsidP="00206ADB">
      <w:pPr>
        <w:rPr>
          <w:sz w:val="28"/>
          <w:szCs w:val="28"/>
        </w:rPr>
      </w:pPr>
      <w:r>
        <w:rPr>
          <w:noProof/>
        </w:rPr>
        <mc:AlternateContent>
          <mc:Choice Requires="wps">
            <w:drawing>
              <wp:anchor distT="4294967293" distB="4294967293" distL="114300" distR="114300" simplePos="0" relativeHeight="251656704" behindDoc="0" locked="0" layoutInCell="1" allowOverlap="1" wp14:anchorId="6DC352D8" wp14:editId="794E29CB">
                <wp:simplePos x="0" y="0"/>
                <wp:positionH relativeFrom="column">
                  <wp:posOffset>3218815</wp:posOffset>
                </wp:positionH>
                <wp:positionV relativeFrom="paragraph">
                  <wp:posOffset>18415</wp:posOffset>
                </wp:positionV>
                <wp:extent cx="1746885" cy="0"/>
                <wp:effectExtent l="0" t="0" r="2476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3.45pt,1.45pt" to="39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"/>
            </w:pict>
          </mc:Fallback>
        </mc:AlternateContent>
      </w:r>
      <w:r w:rsidR="006B6351">
        <w:rPr>
          <w:noProof/>
        </w:rPr>
        <mc:AlternateContent>
          <mc:Choice Requires="wps">
            <w:drawing>
              <wp:anchor distT="4294967293" distB="4294967293" distL="114300" distR="114300" simplePos="0" relativeHeight="251657728" behindDoc="0" locked="0" layoutInCell="1" allowOverlap="1" wp14:anchorId="4AC30F35" wp14:editId="382B3CAC">
                <wp:simplePos x="0" y="0"/>
                <wp:positionH relativeFrom="column">
                  <wp:posOffset>396240</wp:posOffset>
                </wp:positionH>
                <wp:positionV relativeFrom="paragraph">
                  <wp:posOffset>-1</wp:posOffset>
                </wp:positionV>
                <wp:extent cx="645160" cy="0"/>
                <wp:effectExtent l="0" t="0" r="25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2pt,0" to="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jK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jPZukc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BB6C96" w:rsidTr="00BB6C96">
        <w:tc>
          <w:tcPr>
            <w:tcW w:w="3227" w:type="dxa"/>
          </w:tcPr>
          <w:p w:rsidR="00BB6C96" w:rsidRPr="00F04277" w:rsidRDefault="00BB6C96" w:rsidP="00F04277">
            <w:pPr>
              <w:spacing w:line="360" w:lineRule="atLeast"/>
              <w:rPr>
                <w:sz w:val="28"/>
                <w:szCs w:val="28"/>
              </w:rPr>
            </w:pPr>
            <w:r w:rsidRPr="00F04277">
              <w:rPr>
                <w:sz w:val="28"/>
                <w:szCs w:val="28"/>
              </w:rPr>
              <w:t xml:space="preserve">   Số: </w:t>
            </w:r>
            <w:r w:rsidR="0022698D">
              <w:rPr>
                <w:sz w:val="28"/>
                <w:szCs w:val="28"/>
              </w:rPr>
              <w:t xml:space="preserve">  </w:t>
            </w:r>
            <w:r w:rsidR="00F04277" w:rsidRPr="00F04277">
              <w:rPr>
                <w:sz w:val="28"/>
                <w:szCs w:val="28"/>
              </w:rPr>
              <w:t xml:space="preserve"> </w:t>
            </w:r>
            <w:r w:rsidRPr="00F04277">
              <w:rPr>
                <w:sz w:val="28"/>
                <w:szCs w:val="28"/>
              </w:rPr>
              <w:t>/BC-UBND</w:t>
            </w:r>
          </w:p>
        </w:tc>
        <w:tc>
          <w:tcPr>
            <w:tcW w:w="6344" w:type="dxa"/>
          </w:tcPr>
          <w:p w:rsidR="00BB6C96" w:rsidRPr="00F04277" w:rsidRDefault="00BB6C96" w:rsidP="005304A0">
            <w:pPr>
              <w:spacing w:line="360" w:lineRule="atLeast"/>
              <w:jc w:val="center"/>
              <w:rPr>
                <w:i/>
                <w:sz w:val="28"/>
                <w:szCs w:val="28"/>
              </w:rPr>
            </w:pPr>
            <w:r w:rsidRPr="00F04277">
              <w:rPr>
                <w:i/>
                <w:sz w:val="28"/>
                <w:szCs w:val="28"/>
              </w:rPr>
              <w:t xml:space="preserve">   </w:t>
            </w:r>
            <w:r w:rsidR="0022698D">
              <w:rPr>
                <w:i/>
                <w:sz w:val="28"/>
                <w:szCs w:val="28"/>
              </w:rPr>
              <w:t xml:space="preserve">               </w:t>
            </w:r>
            <w:r w:rsidRPr="00F04277">
              <w:rPr>
                <w:i/>
                <w:sz w:val="28"/>
                <w:szCs w:val="28"/>
              </w:rPr>
              <w:t xml:space="preserve"> </w:t>
            </w:r>
            <w:r w:rsidR="0022698D">
              <w:rPr>
                <w:i/>
                <w:sz w:val="28"/>
                <w:szCs w:val="28"/>
              </w:rPr>
              <w:t>Long Xá</w:t>
            </w:r>
            <w:r w:rsidR="00446FB4" w:rsidRPr="00F04277">
              <w:rPr>
                <w:i/>
                <w:sz w:val="28"/>
                <w:szCs w:val="28"/>
              </w:rPr>
              <w:t xml:space="preserve">, ngày </w:t>
            </w:r>
            <w:r w:rsidR="0022698D">
              <w:rPr>
                <w:i/>
                <w:sz w:val="28"/>
                <w:szCs w:val="28"/>
              </w:rPr>
              <w:t>08</w:t>
            </w:r>
            <w:r w:rsidR="005304A0">
              <w:rPr>
                <w:i/>
                <w:sz w:val="28"/>
                <w:szCs w:val="28"/>
              </w:rPr>
              <w:t xml:space="preserve"> </w:t>
            </w:r>
            <w:r w:rsidR="00446FB4" w:rsidRPr="00F04277">
              <w:rPr>
                <w:i/>
                <w:sz w:val="28"/>
                <w:szCs w:val="28"/>
              </w:rPr>
              <w:t xml:space="preserve"> tháng </w:t>
            </w:r>
            <w:r w:rsidR="009D0C82">
              <w:rPr>
                <w:i/>
                <w:sz w:val="28"/>
                <w:szCs w:val="28"/>
              </w:rPr>
              <w:t>01</w:t>
            </w:r>
            <w:r w:rsidRPr="00F04277">
              <w:rPr>
                <w:i/>
                <w:sz w:val="28"/>
                <w:szCs w:val="28"/>
              </w:rPr>
              <w:t xml:space="preserve"> năm 202</w:t>
            </w:r>
            <w:r w:rsidR="006555EA">
              <w:rPr>
                <w:i/>
                <w:sz w:val="28"/>
                <w:szCs w:val="28"/>
              </w:rPr>
              <w:t>5</w:t>
            </w:r>
          </w:p>
        </w:tc>
      </w:tr>
    </w:tbl>
    <w:p w:rsidR="00206ADB" w:rsidRDefault="00206ADB" w:rsidP="009F3255">
      <w:pPr>
        <w:spacing w:line="360" w:lineRule="atLeast"/>
        <w:rPr>
          <w:sz w:val="28"/>
          <w:szCs w:val="28"/>
        </w:rPr>
      </w:pPr>
    </w:p>
    <w:p w:rsidR="009F3255" w:rsidRDefault="009F3255" w:rsidP="009F3255">
      <w:pPr>
        <w:spacing w:line="271" w:lineRule="auto"/>
        <w:jc w:val="center"/>
        <w:rPr>
          <w:sz w:val="28"/>
          <w:szCs w:val="28"/>
        </w:rPr>
      </w:pPr>
      <w:r>
        <w:rPr>
          <w:b/>
          <w:bCs/>
          <w:sz w:val="28"/>
          <w:szCs w:val="28"/>
        </w:rPr>
        <w:t>BÁO CÁO</w:t>
      </w:r>
    </w:p>
    <w:p w:rsidR="009F3255" w:rsidRDefault="009F3255" w:rsidP="009F3255">
      <w:pPr>
        <w:spacing w:line="271" w:lineRule="auto"/>
        <w:jc w:val="center"/>
        <w:rPr>
          <w:b/>
          <w:bCs/>
          <w:sz w:val="28"/>
          <w:szCs w:val="28"/>
        </w:rPr>
      </w:pPr>
      <w:r>
        <w:rPr>
          <w:b/>
          <w:bCs/>
          <w:sz w:val="28"/>
          <w:szCs w:val="28"/>
        </w:rPr>
        <w:t>Đánh giá kết quả và đề nghị công nhận xã Long Xá</w:t>
      </w:r>
    </w:p>
    <w:p w:rsidR="009F3255" w:rsidRDefault="009F3255" w:rsidP="009F3255">
      <w:pPr>
        <w:spacing w:line="271" w:lineRule="auto"/>
        <w:jc w:val="center"/>
        <w:rPr>
          <w:sz w:val="28"/>
          <w:szCs w:val="28"/>
        </w:rPr>
      </w:pPr>
      <w:r>
        <w:rPr>
          <w:b/>
          <w:bCs/>
          <w:sz w:val="28"/>
          <w:szCs w:val="28"/>
        </w:rPr>
        <w:t xml:space="preserve"> đạt c</w:t>
      </w:r>
      <w:r w:rsidR="006555EA">
        <w:rPr>
          <w:b/>
          <w:bCs/>
          <w:sz w:val="28"/>
          <w:szCs w:val="28"/>
        </w:rPr>
        <w:t>huẩn tiếp cận pháp luật năm 2024</w:t>
      </w:r>
    </w:p>
    <w:p w:rsidR="009F3255" w:rsidRDefault="009F3255" w:rsidP="009F3255">
      <w:pPr>
        <w:spacing w:line="271" w:lineRule="auto"/>
        <w:rPr>
          <w:b/>
          <w:bCs/>
          <w:sz w:val="28"/>
          <w:szCs w:val="28"/>
        </w:rPr>
      </w:pPr>
      <w:r>
        <w:rPr>
          <w:b/>
          <w:bCs/>
          <w:noProof/>
          <w:sz w:val="28"/>
          <w:szCs w:val="28"/>
        </w:rPr>
        <mc:AlternateContent>
          <mc:Choice Requires="wps">
            <w:drawing>
              <wp:anchor distT="0" distB="0" distL="114300" distR="114300" simplePos="0" relativeHeight="251659776" behindDoc="0" locked="0" layoutInCell="1" allowOverlap="1" wp14:anchorId="19F0B5BC" wp14:editId="4278A50B">
                <wp:simplePos x="0" y="0"/>
                <wp:positionH relativeFrom="column">
                  <wp:posOffset>2181225</wp:posOffset>
                </wp:positionH>
                <wp:positionV relativeFrom="paragraph">
                  <wp:posOffset>47625</wp:posOffset>
                </wp:positionV>
                <wp:extent cx="195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1.75pt,3.75pt" to="32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fytwEAAMMDAAAOAAAAZHJzL2Uyb0RvYy54bWysU8GO0zAQvSPxD5bvNGm1u4Ko6R66gguC&#10;imU/wOuMG0u2xxqbNv17xm6bRYCEQFwcjz3vzbznyfp+8k4cgJLF0MvlopUCgsbBhn0vn76+f/NW&#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" strokecolor="#4579b8 [3044]"/>
            </w:pict>
          </mc:Fallback>
        </mc:AlternateContent>
      </w:r>
    </w:p>
    <w:p w:rsidR="009F3255" w:rsidRDefault="009F3255" w:rsidP="009F3255">
      <w:pPr>
        <w:spacing w:line="271" w:lineRule="auto"/>
        <w:ind w:firstLine="720"/>
        <w:rPr>
          <w:sz w:val="28"/>
          <w:szCs w:val="28"/>
        </w:rPr>
      </w:pPr>
      <w:r w:rsidRPr="00014F32">
        <w:rPr>
          <w:sz w:val="28"/>
          <w:szCs w:val="28"/>
        </w:rPr>
        <w:t xml:space="preserve">   </w:t>
      </w:r>
      <w:r>
        <w:rPr>
          <w:sz w:val="28"/>
          <w:szCs w:val="28"/>
        </w:rPr>
        <w:t>Kính gửi: Phòng Tư pháp huyện Hưng Nguyên.</w:t>
      </w:r>
    </w:p>
    <w:p w:rsidR="006C28CD" w:rsidRDefault="006C28CD" w:rsidP="006C28CD">
      <w:pPr>
        <w:spacing w:line="276" w:lineRule="auto"/>
        <w:ind w:firstLine="720"/>
        <w:jc w:val="both"/>
        <w:rPr>
          <w:bCs/>
          <w:kern w:val="36"/>
          <w:sz w:val="28"/>
          <w:szCs w:val="28"/>
          <w:lang w:val="vi-VN"/>
        </w:rPr>
      </w:pPr>
    </w:p>
    <w:p w:rsidR="006C28CD" w:rsidRPr="006C28CD" w:rsidRDefault="006C28CD" w:rsidP="006C28CD">
      <w:pPr>
        <w:spacing w:line="276" w:lineRule="auto"/>
        <w:ind w:firstLine="720"/>
        <w:jc w:val="both"/>
        <w:rPr>
          <w:b/>
          <w:bCs/>
          <w:kern w:val="36"/>
          <w:sz w:val="28"/>
          <w:szCs w:val="28"/>
          <w:lang w:val="vi-VN"/>
        </w:rPr>
      </w:pPr>
      <w:r w:rsidRPr="006C28CD">
        <w:rPr>
          <w:b/>
          <w:bCs/>
          <w:kern w:val="36"/>
          <w:sz w:val="28"/>
          <w:szCs w:val="28"/>
          <w:lang w:val="vi-VN"/>
        </w:rPr>
        <w:t>I. Kết quả đánh giá cấp xã đạt chuẩn tiếp cận pháp luật</w:t>
      </w:r>
    </w:p>
    <w:p w:rsidR="006C28CD" w:rsidRPr="006C28CD" w:rsidRDefault="006C28CD" w:rsidP="006C28CD">
      <w:pPr>
        <w:spacing w:line="276" w:lineRule="auto"/>
        <w:ind w:firstLine="720"/>
        <w:jc w:val="both"/>
        <w:rPr>
          <w:b/>
          <w:bCs/>
          <w:kern w:val="36"/>
          <w:sz w:val="28"/>
          <w:szCs w:val="28"/>
          <w:lang w:val="vi-VN"/>
        </w:rPr>
      </w:pPr>
      <w:r w:rsidRPr="006C28CD">
        <w:rPr>
          <w:b/>
          <w:bCs/>
          <w:kern w:val="36"/>
          <w:sz w:val="28"/>
          <w:szCs w:val="28"/>
          <w:lang w:val="vi-VN"/>
        </w:rPr>
        <w:t>1. Về chỉ đạo, hướng dẫn, tổ chức thực hiện</w:t>
      </w:r>
    </w:p>
    <w:p w:rsidR="003F28D8" w:rsidRDefault="00395A4D" w:rsidP="003F28D8">
      <w:pPr>
        <w:spacing w:line="276" w:lineRule="auto"/>
        <w:ind w:firstLine="720"/>
        <w:jc w:val="both"/>
        <w:rPr>
          <w:color w:val="000000"/>
          <w:sz w:val="28"/>
          <w:szCs w:val="28"/>
        </w:rPr>
      </w:pPr>
      <w:r>
        <w:rPr>
          <w:color w:val="000000"/>
          <w:sz w:val="28"/>
          <w:szCs w:val="28"/>
          <w:lang w:val="vi-VN"/>
        </w:rPr>
        <w:t xml:space="preserve">Thực hiện </w:t>
      </w:r>
      <w:r w:rsidRPr="006C28CD">
        <w:rPr>
          <w:bCs/>
          <w:sz w:val="28"/>
          <w:szCs w:val="28"/>
          <w:lang w:val="pl-PL"/>
        </w:rPr>
        <w:t xml:space="preserve">Quyết định </w:t>
      </w:r>
      <w:r>
        <w:rPr>
          <w:bCs/>
          <w:sz w:val="28"/>
          <w:szCs w:val="28"/>
          <w:lang w:val="vi-VN"/>
        </w:rPr>
        <w:t xml:space="preserve">số 25/2021/QĐ-TTg ngày 22/7/2021 của Thủ tướng Chính phủ quy định xã, phường thị trấn đạt chuẩn tiếp cận pháp luật; Thông tư số 09/2021/TT-BTP ngày 15/11/2021 của Bộ Tư pháp hướng dẫn thi hành </w:t>
      </w:r>
      <w:r w:rsidRPr="006C28CD">
        <w:rPr>
          <w:bCs/>
          <w:sz w:val="28"/>
          <w:szCs w:val="28"/>
          <w:lang w:val="pl-PL"/>
        </w:rPr>
        <w:t xml:space="preserve">Quyết định </w:t>
      </w:r>
      <w:r>
        <w:rPr>
          <w:bCs/>
          <w:sz w:val="28"/>
          <w:szCs w:val="28"/>
          <w:lang w:val="vi-VN"/>
        </w:rPr>
        <w:t>số 25/2021/QĐ-TTg ngày 22/7/2021 của Thủ tướng Chính phủ quy định xã, phường thị trấn đạt chuẩn tiếp cận pháp luật;</w:t>
      </w:r>
      <w:r w:rsidRPr="006C28CD">
        <w:rPr>
          <w:bCs/>
          <w:sz w:val="28"/>
          <w:szCs w:val="28"/>
          <w:lang w:val="pl-PL"/>
        </w:rPr>
        <w:t xml:space="preserve"> </w:t>
      </w:r>
      <w:r w:rsidR="00B02782">
        <w:rPr>
          <w:bCs/>
          <w:kern w:val="36"/>
          <w:sz w:val="28"/>
          <w:szCs w:val="28"/>
        </w:rPr>
        <w:t xml:space="preserve">Kế hoạch số </w:t>
      </w:r>
      <w:r w:rsidR="00F94E5E">
        <w:rPr>
          <w:bCs/>
          <w:kern w:val="36"/>
          <w:sz w:val="28"/>
          <w:szCs w:val="28"/>
        </w:rPr>
        <w:t>83</w:t>
      </w:r>
      <w:r w:rsidR="00B02782">
        <w:rPr>
          <w:bCs/>
          <w:kern w:val="36"/>
          <w:sz w:val="28"/>
          <w:szCs w:val="28"/>
        </w:rPr>
        <w:t xml:space="preserve">/KH-UBND ngày </w:t>
      </w:r>
      <w:r w:rsidR="00F94E5E">
        <w:rPr>
          <w:bCs/>
          <w:kern w:val="36"/>
          <w:sz w:val="28"/>
          <w:szCs w:val="28"/>
        </w:rPr>
        <w:t>08</w:t>
      </w:r>
      <w:r w:rsidR="00B02782">
        <w:rPr>
          <w:bCs/>
          <w:kern w:val="36"/>
          <w:sz w:val="28"/>
          <w:szCs w:val="28"/>
        </w:rPr>
        <w:t>/</w:t>
      </w:r>
      <w:r w:rsidR="00F94E5E">
        <w:rPr>
          <w:bCs/>
          <w:kern w:val="36"/>
          <w:sz w:val="28"/>
          <w:szCs w:val="28"/>
        </w:rPr>
        <w:t>3</w:t>
      </w:r>
      <w:r w:rsidR="00B02782">
        <w:rPr>
          <w:bCs/>
          <w:kern w:val="36"/>
          <w:sz w:val="28"/>
          <w:szCs w:val="28"/>
        </w:rPr>
        <w:t>/202</w:t>
      </w:r>
      <w:r w:rsidR="00F94E5E">
        <w:rPr>
          <w:bCs/>
          <w:kern w:val="36"/>
          <w:sz w:val="28"/>
          <w:szCs w:val="28"/>
        </w:rPr>
        <w:t>3</w:t>
      </w:r>
      <w:r w:rsidR="00B02782">
        <w:rPr>
          <w:bCs/>
          <w:kern w:val="36"/>
          <w:sz w:val="28"/>
          <w:szCs w:val="28"/>
        </w:rPr>
        <w:t xml:space="preserve"> của UBND huyện </w:t>
      </w:r>
      <w:r w:rsidR="00F94E5E">
        <w:rPr>
          <w:bCs/>
          <w:kern w:val="36"/>
          <w:sz w:val="28"/>
          <w:szCs w:val="28"/>
        </w:rPr>
        <w:t>Hưng Nguyên</w:t>
      </w:r>
      <w:r w:rsidR="00B02782">
        <w:rPr>
          <w:bCs/>
          <w:kern w:val="36"/>
          <w:sz w:val="28"/>
          <w:szCs w:val="28"/>
        </w:rPr>
        <w:t xml:space="preserve"> về </w:t>
      </w:r>
      <w:r w:rsidR="00F94E5E">
        <w:rPr>
          <w:bCs/>
          <w:kern w:val="36"/>
          <w:sz w:val="28"/>
          <w:szCs w:val="28"/>
        </w:rPr>
        <w:t>việc</w:t>
      </w:r>
      <w:r w:rsidR="00B02782">
        <w:rPr>
          <w:bCs/>
          <w:kern w:val="36"/>
          <w:sz w:val="28"/>
          <w:szCs w:val="28"/>
        </w:rPr>
        <w:t xml:space="preserve"> </w:t>
      </w:r>
      <w:r w:rsidR="00CD678F">
        <w:rPr>
          <w:bCs/>
          <w:kern w:val="36"/>
          <w:sz w:val="28"/>
          <w:szCs w:val="28"/>
        </w:rPr>
        <w:t xml:space="preserve">thực hiện </w:t>
      </w:r>
      <w:r w:rsidR="00F94E5E" w:rsidRPr="006C28CD">
        <w:rPr>
          <w:bCs/>
          <w:sz w:val="28"/>
          <w:szCs w:val="28"/>
          <w:lang w:val="pl-PL"/>
        </w:rPr>
        <w:t xml:space="preserve">Quyết định </w:t>
      </w:r>
      <w:r w:rsidR="00F94E5E">
        <w:rPr>
          <w:bCs/>
          <w:sz w:val="28"/>
          <w:szCs w:val="28"/>
          <w:lang w:val="vi-VN"/>
        </w:rPr>
        <w:t>số 25/2021/QĐ-TTg ngày 22/7/2021 của Thủ tướng Chính phủ quy định xã, phường thị trấn đạt chuẩn tiếp cận pháp luật</w:t>
      </w:r>
      <w:r w:rsidR="009F3255">
        <w:rPr>
          <w:bCs/>
          <w:kern w:val="36"/>
          <w:sz w:val="28"/>
          <w:szCs w:val="28"/>
        </w:rPr>
        <w:t xml:space="preserve">; </w:t>
      </w:r>
      <w:r>
        <w:rPr>
          <w:color w:val="000000"/>
          <w:sz w:val="28"/>
          <w:szCs w:val="28"/>
          <w:lang w:val="vi-VN"/>
        </w:rPr>
        <w:t xml:space="preserve">UBND xã </w:t>
      </w:r>
      <w:r w:rsidR="009F3255">
        <w:rPr>
          <w:color w:val="000000"/>
          <w:sz w:val="28"/>
          <w:szCs w:val="28"/>
        </w:rPr>
        <w:t>Long Xá</w:t>
      </w:r>
      <w:r w:rsidR="00BB6C96">
        <w:rPr>
          <w:color w:val="000000"/>
          <w:sz w:val="28"/>
          <w:szCs w:val="28"/>
        </w:rPr>
        <w:t xml:space="preserve"> </w:t>
      </w:r>
      <w:r w:rsidR="00BB6C96">
        <w:rPr>
          <w:color w:val="000000"/>
          <w:sz w:val="28"/>
          <w:szCs w:val="28"/>
          <w:lang w:val="vi-VN"/>
        </w:rPr>
        <w:t xml:space="preserve">đã ban hành </w:t>
      </w:r>
      <w:r w:rsidR="00BB6C96">
        <w:rPr>
          <w:color w:val="000000"/>
          <w:sz w:val="28"/>
          <w:szCs w:val="28"/>
        </w:rPr>
        <w:t>các</w:t>
      </w:r>
      <w:r>
        <w:rPr>
          <w:color w:val="000000"/>
          <w:sz w:val="28"/>
          <w:szCs w:val="28"/>
          <w:lang w:val="vi-VN"/>
        </w:rPr>
        <w:t xml:space="preserve"> văn bản chỉ đạo triển khai thực hiện</w:t>
      </w:r>
      <w:r w:rsidR="00F04277">
        <w:rPr>
          <w:color w:val="000000"/>
          <w:sz w:val="28"/>
          <w:szCs w:val="28"/>
        </w:rPr>
        <w:t xml:space="preserve"> như sau</w:t>
      </w:r>
      <w:r>
        <w:rPr>
          <w:color w:val="000000"/>
          <w:sz w:val="28"/>
          <w:szCs w:val="28"/>
          <w:lang w:val="vi-VN"/>
        </w:rPr>
        <w:t>:</w:t>
      </w:r>
    </w:p>
    <w:p w:rsidR="00A50AA7" w:rsidRDefault="00206A72" w:rsidP="0022698D">
      <w:pPr>
        <w:spacing w:line="276" w:lineRule="auto"/>
        <w:ind w:firstLine="720"/>
        <w:jc w:val="both"/>
        <w:rPr>
          <w:color w:val="000000"/>
          <w:sz w:val="28"/>
          <w:szCs w:val="28"/>
        </w:rPr>
      </w:pPr>
      <w:r w:rsidRPr="00206A72">
        <w:rPr>
          <w:color w:val="000000"/>
          <w:sz w:val="28"/>
          <w:szCs w:val="28"/>
        </w:rPr>
        <w:t xml:space="preserve">- </w:t>
      </w:r>
      <w:r w:rsidR="001E1283">
        <w:rPr>
          <w:color w:val="000000"/>
          <w:sz w:val="28"/>
          <w:szCs w:val="28"/>
        </w:rPr>
        <w:t>Kế hoạch số 22/KH-UBND ngày 21/2/2024</w:t>
      </w:r>
      <w:r w:rsidR="0022698D">
        <w:rPr>
          <w:color w:val="000000"/>
          <w:sz w:val="28"/>
          <w:szCs w:val="28"/>
        </w:rPr>
        <w:t xml:space="preserve"> của UBND xã Long Xá về triển khai xây dựng xã Long Xá đạt c</w:t>
      </w:r>
      <w:r w:rsidR="001E1283">
        <w:rPr>
          <w:color w:val="000000"/>
          <w:sz w:val="28"/>
          <w:szCs w:val="28"/>
        </w:rPr>
        <w:t>huẩn tiếp cận pháp luật năm 2024</w:t>
      </w:r>
      <w:r w:rsidR="0022698D">
        <w:rPr>
          <w:color w:val="000000"/>
          <w:sz w:val="28"/>
          <w:szCs w:val="28"/>
        </w:rPr>
        <w:t>.</w:t>
      </w:r>
    </w:p>
    <w:p w:rsidR="0022698D" w:rsidRDefault="0022698D" w:rsidP="0022698D">
      <w:pPr>
        <w:spacing w:line="276" w:lineRule="auto"/>
        <w:ind w:firstLine="720"/>
        <w:jc w:val="both"/>
        <w:rPr>
          <w:color w:val="000000"/>
          <w:sz w:val="28"/>
          <w:szCs w:val="28"/>
        </w:rPr>
      </w:pPr>
      <w:r w:rsidRPr="00206A72">
        <w:rPr>
          <w:color w:val="000000"/>
          <w:sz w:val="28"/>
          <w:szCs w:val="28"/>
        </w:rPr>
        <w:t xml:space="preserve">- </w:t>
      </w:r>
      <w:r w:rsidR="001E1283">
        <w:rPr>
          <w:color w:val="000000"/>
          <w:sz w:val="28"/>
          <w:szCs w:val="28"/>
        </w:rPr>
        <w:t>Kế hoạch số 24</w:t>
      </w:r>
      <w:r>
        <w:rPr>
          <w:color w:val="000000"/>
          <w:sz w:val="28"/>
          <w:szCs w:val="28"/>
        </w:rPr>
        <w:t xml:space="preserve">/KH-UBND </w:t>
      </w:r>
      <w:r w:rsidR="001E1283">
        <w:rPr>
          <w:color w:val="000000"/>
          <w:sz w:val="28"/>
          <w:szCs w:val="28"/>
        </w:rPr>
        <w:t>ngày 21/2/2024</w:t>
      </w:r>
      <w:r>
        <w:rPr>
          <w:color w:val="000000"/>
          <w:sz w:val="28"/>
          <w:szCs w:val="28"/>
        </w:rPr>
        <w:t xml:space="preserve"> của UBND xã Long Xá về tuyên truyền, phổ </w:t>
      </w:r>
      <w:r w:rsidR="001E1283">
        <w:rPr>
          <w:color w:val="000000"/>
          <w:sz w:val="28"/>
          <w:szCs w:val="28"/>
        </w:rPr>
        <w:t>biến giáo dục pháp luật năm 2024</w:t>
      </w:r>
      <w:r>
        <w:rPr>
          <w:color w:val="000000"/>
          <w:sz w:val="28"/>
          <w:szCs w:val="28"/>
        </w:rPr>
        <w:t>.</w:t>
      </w:r>
    </w:p>
    <w:p w:rsidR="0022698D" w:rsidRDefault="0022698D" w:rsidP="0022698D">
      <w:pPr>
        <w:spacing w:line="276" w:lineRule="auto"/>
        <w:ind w:firstLine="720"/>
        <w:jc w:val="both"/>
        <w:rPr>
          <w:color w:val="000000"/>
          <w:sz w:val="28"/>
          <w:szCs w:val="28"/>
        </w:rPr>
      </w:pPr>
      <w:r w:rsidRPr="00206A72">
        <w:rPr>
          <w:color w:val="000000"/>
          <w:sz w:val="28"/>
          <w:szCs w:val="28"/>
        </w:rPr>
        <w:t xml:space="preserve">- </w:t>
      </w:r>
      <w:r w:rsidR="001E1283">
        <w:rPr>
          <w:color w:val="000000"/>
          <w:sz w:val="28"/>
          <w:szCs w:val="28"/>
        </w:rPr>
        <w:t>Kế hoạch số 23/KH-UBND ngày 21/2/2024</w:t>
      </w:r>
      <w:r>
        <w:rPr>
          <w:color w:val="000000"/>
          <w:sz w:val="28"/>
          <w:szCs w:val="28"/>
        </w:rPr>
        <w:t xml:space="preserve"> của UBND xã Long Xá về </w:t>
      </w:r>
      <w:r w:rsidR="001E1283">
        <w:rPr>
          <w:color w:val="000000"/>
          <w:sz w:val="28"/>
          <w:szCs w:val="28"/>
        </w:rPr>
        <w:t>công tác hòa giải cơ sở năm 2024</w:t>
      </w:r>
      <w:r>
        <w:rPr>
          <w:color w:val="000000"/>
          <w:sz w:val="28"/>
          <w:szCs w:val="28"/>
        </w:rPr>
        <w:t>.</w:t>
      </w:r>
    </w:p>
    <w:p w:rsidR="00F47ACC" w:rsidRDefault="00F47ACC" w:rsidP="00F47ACC">
      <w:pPr>
        <w:spacing w:line="276" w:lineRule="auto"/>
        <w:ind w:firstLine="720"/>
        <w:jc w:val="both"/>
        <w:rPr>
          <w:color w:val="000000"/>
          <w:sz w:val="28"/>
          <w:szCs w:val="28"/>
        </w:rPr>
      </w:pPr>
      <w:r w:rsidRPr="00206A72">
        <w:rPr>
          <w:color w:val="000000"/>
          <w:sz w:val="28"/>
          <w:szCs w:val="28"/>
        </w:rPr>
        <w:t xml:space="preserve">- </w:t>
      </w:r>
      <w:r w:rsidR="001E1283">
        <w:rPr>
          <w:color w:val="000000"/>
          <w:sz w:val="28"/>
          <w:szCs w:val="28"/>
        </w:rPr>
        <w:t>Kế hoạch số 32/KH-UBND ngày 05/3/2024</w:t>
      </w:r>
      <w:r>
        <w:rPr>
          <w:color w:val="000000"/>
          <w:sz w:val="28"/>
          <w:szCs w:val="28"/>
        </w:rPr>
        <w:t xml:space="preserve"> của UBND xã Long Xá về kế hoạch theo</w:t>
      </w:r>
      <w:r w:rsidR="001E1283">
        <w:rPr>
          <w:color w:val="000000"/>
          <w:sz w:val="28"/>
          <w:szCs w:val="28"/>
        </w:rPr>
        <w:t xml:space="preserve"> dõi thi hành pháp luật năm 2024</w:t>
      </w:r>
      <w:r>
        <w:rPr>
          <w:color w:val="000000"/>
          <w:sz w:val="28"/>
          <w:szCs w:val="28"/>
        </w:rPr>
        <w:t>.</w:t>
      </w:r>
    </w:p>
    <w:p w:rsidR="00A23223" w:rsidRDefault="00A23223" w:rsidP="00A50AA7">
      <w:pPr>
        <w:spacing w:line="276" w:lineRule="auto"/>
        <w:jc w:val="both"/>
        <w:rPr>
          <w:bCs/>
          <w:sz w:val="28"/>
          <w:szCs w:val="28"/>
          <w:lang w:val="pl-PL"/>
        </w:rPr>
      </w:pPr>
      <w:r>
        <w:rPr>
          <w:bCs/>
          <w:sz w:val="28"/>
          <w:szCs w:val="28"/>
          <w:lang w:val="pl-PL"/>
        </w:rPr>
        <w:t xml:space="preserve">         </w:t>
      </w:r>
      <w:r w:rsidRPr="00A23223">
        <w:rPr>
          <w:bCs/>
          <w:sz w:val="28"/>
          <w:szCs w:val="28"/>
          <w:lang w:val="pl-PL"/>
        </w:rPr>
        <w:t xml:space="preserve">Hình thức công khai: niêm yết tại Trụ sở UBND xã và Nhà văn hóa các xóm, Bộ phận tiếp nhận và trả kết quả Một cửa; thông tin trên hệ thống loa truyền thanh cơ sở; qua hoạt động tiếp công dân, giải quyết thủ tuc hành chính; qua hoạt động đối thoại của người đứng đầu cấp ủy, chính quyền và tiếp xúc cử tri của đại biểu HĐND xã các khối, xóm trước các kỳ họp của HĐND xã trong năm, qua trang mạng xã hội do các ban, ngành, đoàn thể xã lập và đăng tải đầy đủ trên Cổng thông tin điện tử của xã </w:t>
      </w:r>
      <w:r w:rsidR="00F47ACC">
        <w:rPr>
          <w:bCs/>
          <w:i/>
          <w:sz w:val="28"/>
          <w:szCs w:val="28"/>
          <w:lang w:val="pl-PL"/>
        </w:rPr>
        <w:t>(Longxa</w:t>
      </w:r>
      <w:r w:rsidR="000D4F1F">
        <w:rPr>
          <w:bCs/>
          <w:i/>
          <w:sz w:val="28"/>
          <w:szCs w:val="28"/>
          <w:lang w:val="pl-PL"/>
        </w:rPr>
        <w:t>-hungnguyen.nghean.gov.vn</w:t>
      </w:r>
      <w:r w:rsidRPr="000D4F1F">
        <w:rPr>
          <w:bCs/>
          <w:i/>
          <w:sz w:val="28"/>
          <w:szCs w:val="28"/>
          <w:lang w:val="pl-PL"/>
        </w:rPr>
        <w:t>),</w:t>
      </w:r>
      <w:r w:rsidRPr="00A23223">
        <w:rPr>
          <w:bCs/>
          <w:sz w:val="28"/>
          <w:szCs w:val="28"/>
          <w:lang w:val="pl-PL"/>
        </w:rPr>
        <w:t xml:space="preserve"> niêm yết tại Trụ sở UBND xã hoặc thông qua các hình thức khác như: các cuộc họp quân dân chính mở rộng, họp UBND xã thường kỳ, giao ban ĐB HĐNND xã.</w:t>
      </w:r>
    </w:p>
    <w:p w:rsidR="00E30B1B" w:rsidRDefault="00A50AA7" w:rsidP="00A50AA7">
      <w:pPr>
        <w:spacing w:line="276" w:lineRule="auto"/>
        <w:jc w:val="both"/>
        <w:rPr>
          <w:b/>
          <w:bCs/>
          <w:color w:val="000000"/>
          <w:sz w:val="28"/>
          <w:szCs w:val="28"/>
          <w:lang w:val="vi-VN"/>
        </w:rPr>
      </w:pPr>
      <w:r>
        <w:rPr>
          <w:bCs/>
          <w:sz w:val="28"/>
          <w:szCs w:val="28"/>
          <w:lang w:val="pl-PL"/>
        </w:rPr>
        <w:lastRenderedPageBreak/>
        <w:t xml:space="preserve">         </w:t>
      </w:r>
      <w:r w:rsidR="00206ADB">
        <w:rPr>
          <w:b/>
          <w:bCs/>
          <w:color w:val="000000"/>
          <w:sz w:val="28"/>
          <w:szCs w:val="28"/>
          <w:lang w:val="vi-VN"/>
        </w:rPr>
        <w:t>2. Kết quả tự chấm điểm, đánh giá các tiêu chí, chỉ tiêu</w:t>
      </w:r>
    </w:p>
    <w:p w:rsidR="00E30B1B" w:rsidRDefault="00E30B1B" w:rsidP="00E30B1B">
      <w:pPr>
        <w:spacing w:line="276" w:lineRule="auto"/>
        <w:ind w:firstLine="720"/>
        <w:jc w:val="both"/>
        <w:rPr>
          <w:b/>
          <w:bCs/>
          <w:i/>
          <w:iCs/>
          <w:color w:val="000000"/>
          <w:sz w:val="28"/>
          <w:szCs w:val="28"/>
          <w:lang w:val="vi-VN"/>
        </w:rPr>
      </w:pPr>
      <w:r>
        <w:rPr>
          <w:b/>
          <w:bCs/>
          <w:i/>
          <w:iCs/>
          <w:color w:val="000000"/>
          <w:sz w:val="28"/>
          <w:szCs w:val="28"/>
          <w:lang w:val="vi-VN"/>
        </w:rPr>
        <w:t>a) Đối với tiêu chí 1:</w:t>
      </w:r>
    </w:p>
    <w:p w:rsidR="00E30B1B" w:rsidRDefault="00206ADB" w:rsidP="00E30B1B">
      <w:pPr>
        <w:spacing w:line="276" w:lineRule="auto"/>
        <w:ind w:firstLine="720"/>
        <w:jc w:val="both"/>
        <w:rPr>
          <w:color w:val="000000"/>
          <w:sz w:val="28"/>
          <w:szCs w:val="28"/>
          <w:lang w:val="vi-VN"/>
        </w:rPr>
      </w:pPr>
      <w:r>
        <w:rPr>
          <w:color w:val="000000"/>
          <w:sz w:val="28"/>
          <w:szCs w:val="28"/>
          <w:lang w:val="vi-VN"/>
        </w:rPr>
        <w:t xml:space="preserve">- Số chỉ tiêu đạt điểm tối đa: </w:t>
      </w:r>
      <w:r w:rsidRPr="00E30B1B">
        <w:rPr>
          <w:color w:val="000000"/>
          <w:sz w:val="28"/>
          <w:szCs w:val="28"/>
          <w:lang w:val="vi-VN"/>
        </w:rPr>
        <w:t>02</w:t>
      </w:r>
      <w:r>
        <w:rPr>
          <w:color w:val="000000"/>
          <w:sz w:val="28"/>
          <w:szCs w:val="28"/>
          <w:lang w:val="vi-VN"/>
        </w:rPr>
        <w:t>/02 chỉ tiêu.</w:t>
      </w:r>
    </w:p>
    <w:p w:rsidR="00E30B1B" w:rsidRPr="00E37910" w:rsidRDefault="00E30B1B" w:rsidP="00E30B1B">
      <w:pPr>
        <w:spacing w:line="276" w:lineRule="auto"/>
        <w:ind w:firstLine="720"/>
        <w:jc w:val="both"/>
        <w:rPr>
          <w:color w:val="000000"/>
          <w:sz w:val="28"/>
          <w:szCs w:val="28"/>
        </w:rPr>
      </w:pPr>
      <w:r w:rsidRPr="004C361F">
        <w:rPr>
          <w:b/>
          <w:color w:val="000000"/>
          <w:sz w:val="28"/>
          <w:szCs w:val="28"/>
          <w:lang w:val="vi-VN"/>
        </w:rPr>
        <w:t>+ Chỉ tiêu 1</w:t>
      </w:r>
      <w:r>
        <w:rPr>
          <w:color w:val="000000"/>
          <w:sz w:val="28"/>
          <w:szCs w:val="28"/>
          <w:lang w:val="vi-VN"/>
        </w:rPr>
        <w:t>: Số lượng văn bản QPPL ban hành trong năm 202</w:t>
      </w:r>
      <w:r w:rsidR="001E1283">
        <w:rPr>
          <w:color w:val="000000"/>
          <w:sz w:val="28"/>
          <w:szCs w:val="28"/>
        </w:rPr>
        <w:t>4</w:t>
      </w:r>
      <w:r>
        <w:rPr>
          <w:color w:val="000000"/>
          <w:sz w:val="28"/>
          <w:szCs w:val="28"/>
          <w:lang w:val="vi-VN"/>
        </w:rPr>
        <w:t>: 0 văn bản</w:t>
      </w:r>
      <w:r w:rsidR="002303F3">
        <w:rPr>
          <w:color w:val="000000"/>
          <w:sz w:val="28"/>
          <w:szCs w:val="28"/>
          <w:lang w:val="vi-VN"/>
        </w:rPr>
        <w:t xml:space="preserve"> (đạt 3/3 điểm)</w:t>
      </w:r>
      <w:r w:rsidR="00E37910">
        <w:rPr>
          <w:color w:val="000000"/>
          <w:sz w:val="28"/>
          <w:szCs w:val="28"/>
        </w:rPr>
        <w:t>.</w:t>
      </w:r>
    </w:p>
    <w:p w:rsidR="001B1391" w:rsidRPr="00E37910" w:rsidRDefault="00E30B1B" w:rsidP="00E30B1B">
      <w:pPr>
        <w:spacing w:line="276" w:lineRule="auto"/>
        <w:ind w:firstLine="720"/>
        <w:jc w:val="both"/>
        <w:rPr>
          <w:color w:val="000000"/>
          <w:sz w:val="28"/>
          <w:szCs w:val="28"/>
        </w:rPr>
      </w:pPr>
      <w:r w:rsidRPr="004C361F">
        <w:rPr>
          <w:b/>
          <w:color w:val="000000"/>
          <w:sz w:val="28"/>
          <w:szCs w:val="28"/>
          <w:lang w:val="vi-VN"/>
        </w:rPr>
        <w:t>+ Chỉ tiêu 2</w:t>
      </w:r>
      <w:r>
        <w:rPr>
          <w:color w:val="000000"/>
          <w:sz w:val="28"/>
          <w:szCs w:val="28"/>
          <w:lang w:val="vi-VN"/>
        </w:rPr>
        <w:t>: Số lượng v</w:t>
      </w:r>
      <w:r w:rsidRPr="00E30B1B">
        <w:rPr>
          <w:color w:val="000000"/>
          <w:sz w:val="28"/>
          <w:szCs w:val="28"/>
          <w:lang w:val="vi-VN"/>
        </w:rPr>
        <w:t>ăn bản hành chính có nội dung liên quan trực tiếp đến quyền, lợi ích của tổ chức, cá nhân</w:t>
      </w:r>
      <w:r w:rsidR="00F7532D">
        <w:rPr>
          <w:color w:val="000000"/>
          <w:sz w:val="28"/>
          <w:szCs w:val="28"/>
          <w:lang w:val="vi-VN"/>
        </w:rPr>
        <w:t xml:space="preserve"> là </w:t>
      </w:r>
      <w:r w:rsidR="00B44CF0">
        <w:rPr>
          <w:color w:val="000000"/>
          <w:sz w:val="28"/>
          <w:szCs w:val="28"/>
        </w:rPr>
        <w:t>852</w:t>
      </w:r>
      <w:r w:rsidR="001B1391">
        <w:rPr>
          <w:color w:val="000000"/>
          <w:sz w:val="28"/>
          <w:szCs w:val="28"/>
          <w:lang w:val="vi-VN"/>
        </w:rPr>
        <w:t xml:space="preserve"> văn bả</w:t>
      </w:r>
      <w:r w:rsidR="00F7532D">
        <w:rPr>
          <w:color w:val="000000"/>
          <w:sz w:val="28"/>
          <w:szCs w:val="28"/>
          <w:lang w:val="vi-VN"/>
        </w:rPr>
        <w:t xml:space="preserve">n, trong đó có </w:t>
      </w:r>
      <w:r w:rsidR="00F47ACC">
        <w:rPr>
          <w:color w:val="000000"/>
          <w:sz w:val="28"/>
          <w:szCs w:val="28"/>
        </w:rPr>
        <w:t>25</w:t>
      </w:r>
      <w:r w:rsidR="001B1391">
        <w:rPr>
          <w:color w:val="000000"/>
          <w:sz w:val="28"/>
          <w:szCs w:val="28"/>
          <w:lang w:val="vi-VN"/>
        </w:rPr>
        <w:t xml:space="preserve"> Nghị quyết, </w:t>
      </w:r>
      <w:r w:rsidR="00B44CF0">
        <w:rPr>
          <w:color w:val="000000"/>
          <w:sz w:val="28"/>
          <w:szCs w:val="28"/>
        </w:rPr>
        <w:t>248</w:t>
      </w:r>
      <w:r w:rsidR="00E37910">
        <w:rPr>
          <w:color w:val="000000"/>
          <w:sz w:val="28"/>
          <w:szCs w:val="28"/>
          <w:lang w:val="vi-VN"/>
        </w:rPr>
        <w:t xml:space="preserve"> </w:t>
      </w:r>
      <w:r w:rsidR="00E37910">
        <w:rPr>
          <w:color w:val="000000"/>
          <w:sz w:val="28"/>
          <w:szCs w:val="28"/>
        </w:rPr>
        <w:t>Q</w:t>
      </w:r>
      <w:r w:rsidR="001B1391">
        <w:rPr>
          <w:color w:val="000000"/>
          <w:sz w:val="28"/>
          <w:szCs w:val="28"/>
          <w:lang w:val="vi-VN"/>
        </w:rPr>
        <w:t>uyết định hành chính</w:t>
      </w:r>
      <w:r w:rsidR="00687A20">
        <w:rPr>
          <w:color w:val="000000"/>
          <w:sz w:val="28"/>
          <w:szCs w:val="28"/>
        </w:rPr>
        <w:t xml:space="preserve"> (</w:t>
      </w:r>
      <w:r w:rsidR="00E37910">
        <w:rPr>
          <w:color w:val="000000"/>
          <w:sz w:val="28"/>
          <w:szCs w:val="28"/>
        </w:rPr>
        <w:t xml:space="preserve">trong đó có </w:t>
      </w:r>
      <w:r w:rsidR="00B44CF0">
        <w:rPr>
          <w:color w:val="000000"/>
          <w:sz w:val="28"/>
          <w:szCs w:val="28"/>
        </w:rPr>
        <w:t>2</w:t>
      </w:r>
      <w:r w:rsidR="00E37910">
        <w:rPr>
          <w:color w:val="000000"/>
          <w:sz w:val="28"/>
          <w:szCs w:val="28"/>
          <w:lang w:val="vi-VN"/>
        </w:rPr>
        <w:t xml:space="preserve"> quyết định xử phạt vi phạm hành chính</w:t>
      </w:r>
      <w:r w:rsidR="00E37910">
        <w:rPr>
          <w:color w:val="000000"/>
          <w:sz w:val="28"/>
          <w:szCs w:val="28"/>
        </w:rPr>
        <w:t xml:space="preserve"> thuộc thẩm quyền của Chủ tịch UBND xã)</w:t>
      </w:r>
      <w:r w:rsidR="001B1391">
        <w:rPr>
          <w:color w:val="000000"/>
          <w:sz w:val="28"/>
          <w:szCs w:val="28"/>
          <w:lang w:val="vi-VN"/>
        </w:rPr>
        <w:t xml:space="preserve">. Tất cả các văn bản hành chính được ban hành đảm bảo đúng thể thức và kỹ thuật trình bày theo quy định của pháp luật. </w:t>
      </w:r>
      <w:r w:rsidR="002303F3">
        <w:rPr>
          <w:color w:val="000000"/>
          <w:sz w:val="28"/>
          <w:szCs w:val="28"/>
          <w:lang w:val="vi-VN"/>
        </w:rPr>
        <w:t>(đạt 7/7 điểm)</w:t>
      </w:r>
      <w:r w:rsidR="00E37910">
        <w:rPr>
          <w:color w:val="000000"/>
          <w:sz w:val="28"/>
          <w:szCs w:val="28"/>
        </w:rPr>
        <w:t>.</w:t>
      </w:r>
    </w:p>
    <w:p w:rsidR="00136AA4" w:rsidRDefault="001B1391" w:rsidP="00136AA4">
      <w:pPr>
        <w:spacing w:line="276" w:lineRule="auto"/>
        <w:ind w:firstLine="720"/>
        <w:jc w:val="both"/>
        <w:rPr>
          <w:color w:val="000000"/>
          <w:sz w:val="28"/>
          <w:szCs w:val="28"/>
          <w:lang w:val="vi-VN"/>
        </w:rPr>
      </w:pPr>
      <w:r>
        <w:rPr>
          <w:color w:val="000000"/>
          <w:sz w:val="28"/>
          <w:szCs w:val="28"/>
          <w:lang w:val="vi-VN"/>
        </w:rPr>
        <w:t>Trong</w:t>
      </w:r>
      <w:r w:rsidR="00BE47A8">
        <w:rPr>
          <w:color w:val="000000"/>
          <w:sz w:val="28"/>
          <w:szCs w:val="28"/>
          <w:lang w:val="vi-VN"/>
        </w:rPr>
        <w:t xml:space="preserve"> năm 202</w:t>
      </w:r>
      <w:r w:rsidR="001E1283">
        <w:rPr>
          <w:color w:val="000000"/>
          <w:sz w:val="28"/>
          <w:szCs w:val="28"/>
        </w:rPr>
        <w:t>4</w:t>
      </w:r>
      <w:r w:rsidR="00BE47A8">
        <w:rPr>
          <w:color w:val="000000"/>
          <w:sz w:val="28"/>
          <w:szCs w:val="28"/>
          <w:lang w:val="vi-VN"/>
        </w:rPr>
        <w:t xml:space="preserve">, không có văn bản </w:t>
      </w:r>
      <w:r>
        <w:rPr>
          <w:color w:val="000000"/>
          <w:sz w:val="28"/>
          <w:szCs w:val="28"/>
          <w:lang w:val="vi-VN"/>
        </w:rPr>
        <w:t xml:space="preserve">do HĐND, UBND xã ban hành bị đình chỉ thi hành, hủy </w:t>
      </w:r>
      <w:r w:rsidR="00136AA4">
        <w:rPr>
          <w:color w:val="000000"/>
          <w:sz w:val="28"/>
          <w:szCs w:val="28"/>
          <w:lang w:val="vi-VN"/>
        </w:rPr>
        <w:t>bỏ, sửa đổi, bổ sung</w:t>
      </w:r>
      <w:r w:rsidR="00AA670C">
        <w:rPr>
          <w:color w:val="000000"/>
          <w:sz w:val="28"/>
          <w:szCs w:val="28"/>
        </w:rPr>
        <w:t xml:space="preserve"> </w:t>
      </w:r>
      <w:r>
        <w:rPr>
          <w:color w:val="000000"/>
          <w:sz w:val="28"/>
          <w:szCs w:val="28"/>
          <w:lang w:val="vi-VN"/>
        </w:rPr>
        <w:t xml:space="preserve">do </w:t>
      </w:r>
      <w:r w:rsidR="00136AA4">
        <w:rPr>
          <w:color w:val="000000"/>
          <w:sz w:val="28"/>
          <w:szCs w:val="28"/>
          <w:lang w:val="vi-VN"/>
        </w:rPr>
        <w:t>trái quy định của pháp luật.</w:t>
      </w:r>
    </w:p>
    <w:p w:rsidR="0027768A" w:rsidRDefault="00206ADB" w:rsidP="0027768A">
      <w:pPr>
        <w:spacing w:line="276" w:lineRule="auto"/>
        <w:ind w:firstLine="720"/>
        <w:jc w:val="both"/>
        <w:rPr>
          <w:color w:val="000000"/>
          <w:sz w:val="28"/>
          <w:szCs w:val="28"/>
          <w:lang w:val="vi-VN"/>
        </w:rPr>
      </w:pPr>
      <w:r>
        <w:rPr>
          <w:color w:val="000000"/>
          <w:sz w:val="28"/>
          <w:szCs w:val="28"/>
          <w:lang w:val="vi-VN"/>
        </w:rPr>
        <w:t xml:space="preserve">- Số chỉ tiêu đạt điểm 0: </w:t>
      </w:r>
      <w:r w:rsidRPr="002303F3">
        <w:rPr>
          <w:color w:val="000000"/>
          <w:sz w:val="28"/>
          <w:szCs w:val="28"/>
          <w:lang w:val="vi-VN"/>
        </w:rPr>
        <w:t>0</w:t>
      </w:r>
      <w:r>
        <w:rPr>
          <w:color w:val="000000"/>
          <w:sz w:val="28"/>
          <w:szCs w:val="28"/>
          <w:lang w:val="vi-VN"/>
        </w:rPr>
        <w:t>/02 chỉ tiêu.</w:t>
      </w:r>
    </w:p>
    <w:p w:rsidR="0027768A" w:rsidRDefault="00206ADB" w:rsidP="0027768A">
      <w:pPr>
        <w:spacing w:line="276" w:lineRule="auto"/>
        <w:ind w:firstLine="720"/>
        <w:jc w:val="both"/>
        <w:rPr>
          <w:color w:val="000000"/>
          <w:sz w:val="28"/>
          <w:szCs w:val="28"/>
          <w:lang w:val="vi-VN"/>
        </w:rPr>
      </w:pPr>
      <w:r>
        <w:rPr>
          <w:color w:val="000000"/>
          <w:sz w:val="28"/>
          <w:szCs w:val="28"/>
          <w:lang w:val="vi-VN"/>
        </w:rPr>
        <w:t xml:space="preserve">- Số điểm đạt được của tiêu chí: </w:t>
      </w:r>
      <w:r w:rsidRPr="0027768A">
        <w:rPr>
          <w:color w:val="000000"/>
          <w:sz w:val="28"/>
          <w:szCs w:val="28"/>
          <w:lang w:val="vi-VN"/>
        </w:rPr>
        <w:t>10</w:t>
      </w:r>
      <w:r>
        <w:rPr>
          <w:color w:val="000000"/>
          <w:sz w:val="28"/>
          <w:szCs w:val="28"/>
          <w:lang w:val="vi-VN"/>
        </w:rPr>
        <w:t>/10 điểm.</w:t>
      </w:r>
    </w:p>
    <w:p w:rsidR="0027768A" w:rsidRDefault="00206ADB" w:rsidP="0027768A">
      <w:pPr>
        <w:spacing w:line="276" w:lineRule="auto"/>
        <w:ind w:firstLine="720"/>
        <w:jc w:val="both"/>
        <w:rPr>
          <w:b/>
          <w:bCs/>
          <w:i/>
          <w:iCs/>
          <w:color w:val="000000"/>
          <w:sz w:val="28"/>
          <w:szCs w:val="28"/>
          <w:lang w:val="vi-VN"/>
        </w:rPr>
      </w:pPr>
      <w:r>
        <w:rPr>
          <w:b/>
          <w:bCs/>
          <w:i/>
          <w:iCs/>
          <w:color w:val="000000"/>
          <w:sz w:val="28"/>
          <w:szCs w:val="28"/>
          <w:lang w:val="vi-VN"/>
        </w:rPr>
        <w:t>b) Đối với tiêu chí 2:</w:t>
      </w:r>
    </w:p>
    <w:p w:rsidR="00206ADB" w:rsidRDefault="00206ADB" w:rsidP="0027768A">
      <w:pPr>
        <w:spacing w:line="276" w:lineRule="auto"/>
        <w:ind w:firstLine="720"/>
        <w:jc w:val="both"/>
        <w:rPr>
          <w:color w:val="000000"/>
          <w:sz w:val="28"/>
          <w:szCs w:val="28"/>
          <w:lang w:val="vi-VN"/>
        </w:rPr>
      </w:pPr>
      <w:r>
        <w:rPr>
          <w:color w:val="000000"/>
          <w:sz w:val="28"/>
          <w:szCs w:val="28"/>
          <w:lang w:val="vi-VN"/>
        </w:rPr>
        <w:t xml:space="preserve">- Số chỉ tiêu đạt điểm tối đa: </w:t>
      </w:r>
      <w:r w:rsidR="00AA670C">
        <w:rPr>
          <w:color w:val="000000"/>
          <w:sz w:val="28"/>
          <w:szCs w:val="28"/>
          <w:lang w:val="vi-VN"/>
        </w:rPr>
        <w:t>0</w:t>
      </w:r>
      <w:r w:rsidR="0084153D">
        <w:rPr>
          <w:color w:val="000000"/>
          <w:sz w:val="28"/>
          <w:szCs w:val="28"/>
        </w:rPr>
        <w:t>6</w:t>
      </w:r>
      <w:r>
        <w:rPr>
          <w:color w:val="000000"/>
          <w:sz w:val="28"/>
          <w:szCs w:val="28"/>
          <w:lang w:val="vi-VN"/>
        </w:rPr>
        <w:t>/06 chỉ tiêu.</w:t>
      </w:r>
    </w:p>
    <w:p w:rsidR="0027768A" w:rsidRDefault="0027768A" w:rsidP="0027768A">
      <w:pPr>
        <w:spacing w:line="276" w:lineRule="auto"/>
        <w:ind w:firstLine="720"/>
        <w:jc w:val="both"/>
        <w:rPr>
          <w:color w:val="000000"/>
          <w:sz w:val="28"/>
          <w:szCs w:val="28"/>
          <w:lang w:val="vi-VN"/>
        </w:rPr>
      </w:pPr>
      <w:r w:rsidRPr="00C2778F">
        <w:rPr>
          <w:b/>
          <w:color w:val="000000"/>
          <w:sz w:val="28"/>
          <w:szCs w:val="28"/>
          <w:lang w:val="vi-VN"/>
        </w:rPr>
        <w:t>+ Chỉ tiêu 1</w:t>
      </w:r>
      <w:r>
        <w:rPr>
          <w:color w:val="000000"/>
          <w:sz w:val="28"/>
          <w:szCs w:val="28"/>
          <w:lang w:val="vi-VN"/>
        </w:rPr>
        <w:t xml:space="preserve">: </w:t>
      </w:r>
      <w:r w:rsidRPr="0027768A">
        <w:rPr>
          <w:color w:val="000000"/>
          <w:sz w:val="28"/>
          <w:szCs w:val="28"/>
          <w:lang w:val="vi-VN"/>
        </w:rPr>
        <w:t xml:space="preserve">Công khai các thông tin kịp thời, chính xác, đầy đủ theo đúng quy định pháp luật về tiếp cận thông tin và thực hiện dân chủ ở xã, phường, thị </w:t>
      </w:r>
      <w:r>
        <w:rPr>
          <w:color w:val="000000"/>
          <w:sz w:val="28"/>
          <w:szCs w:val="28"/>
          <w:lang w:val="vi-VN"/>
        </w:rPr>
        <w:t>trấn: Trong năm 202</w:t>
      </w:r>
      <w:r w:rsidR="004B6A2D">
        <w:rPr>
          <w:color w:val="000000"/>
          <w:sz w:val="28"/>
          <w:szCs w:val="28"/>
        </w:rPr>
        <w:t>3</w:t>
      </w:r>
      <w:r>
        <w:rPr>
          <w:color w:val="000000"/>
          <w:sz w:val="28"/>
          <w:szCs w:val="28"/>
          <w:lang w:val="vi-VN"/>
        </w:rPr>
        <w:t>, UBND xã đã công khai đầy đủ các nội dung thôn</w:t>
      </w:r>
      <w:r w:rsidR="00BE47A8">
        <w:rPr>
          <w:color w:val="000000"/>
          <w:sz w:val="28"/>
          <w:szCs w:val="28"/>
        </w:rPr>
        <w:t>g</w:t>
      </w:r>
      <w:r>
        <w:rPr>
          <w:color w:val="000000"/>
          <w:sz w:val="28"/>
          <w:szCs w:val="28"/>
          <w:lang w:val="vi-VN"/>
        </w:rPr>
        <w:t xml:space="preserve"> tin công dân được phép tiếp cận, thông tin công dân được tiếp cận có điều kiện, thông tin công dân không được tiếp cận và những nội dung thông tin phải công khai theo Điều 5,6,7 Điều 17 Luật Tiếp cận thông tin</w:t>
      </w:r>
      <w:r w:rsidR="004E5FC5">
        <w:rPr>
          <w:color w:val="000000"/>
          <w:sz w:val="28"/>
          <w:szCs w:val="28"/>
          <w:lang w:val="vi-VN"/>
        </w:rPr>
        <w:t xml:space="preserve"> và công khai những điều dân biết, dân bàn dân kiểm tra, </w:t>
      </w:r>
      <w:r w:rsidR="00AA670C">
        <w:rPr>
          <w:color w:val="000000"/>
          <w:sz w:val="28"/>
          <w:szCs w:val="28"/>
          <w:lang w:val="vi-VN"/>
        </w:rPr>
        <w:t>dân quyết định theo quy định tạ</w:t>
      </w:r>
      <w:r w:rsidR="00AA670C">
        <w:rPr>
          <w:color w:val="000000"/>
          <w:sz w:val="28"/>
          <w:szCs w:val="28"/>
        </w:rPr>
        <w:t>i</w:t>
      </w:r>
      <w:r w:rsidR="004E5FC5">
        <w:rPr>
          <w:color w:val="000000"/>
          <w:sz w:val="28"/>
          <w:szCs w:val="28"/>
          <w:lang w:val="vi-VN"/>
        </w:rPr>
        <w:t xml:space="preserve"> Pháp lệnh 34/2007/PL </w:t>
      </w:r>
      <w:r>
        <w:rPr>
          <w:color w:val="000000"/>
          <w:sz w:val="28"/>
          <w:szCs w:val="28"/>
          <w:lang w:val="vi-VN"/>
        </w:rPr>
        <w:t xml:space="preserve">bằng hình </w:t>
      </w:r>
      <w:r w:rsidR="004B6A2D" w:rsidRPr="004B6A2D">
        <w:rPr>
          <w:color w:val="000000"/>
          <w:sz w:val="28"/>
          <w:szCs w:val="28"/>
          <w:lang w:val="vi-VN"/>
        </w:rPr>
        <w:t xml:space="preserve">đăng tải đầy đủ trên Cổng thông tin điện tử của xã </w:t>
      </w:r>
      <w:r w:rsidR="00B44CF0">
        <w:rPr>
          <w:i/>
          <w:sz w:val="28"/>
          <w:szCs w:val="28"/>
          <w:lang w:val="vi-VN"/>
        </w:rPr>
        <w:t>(</w:t>
      </w:r>
      <w:r w:rsidR="00B44CF0">
        <w:rPr>
          <w:i/>
          <w:sz w:val="28"/>
          <w:szCs w:val="28"/>
        </w:rPr>
        <w:t>longxa</w:t>
      </w:r>
      <w:r w:rsidR="004E13C6">
        <w:rPr>
          <w:i/>
          <w:sz w:val="28"/>
          <w:szCs w:val="28"/>
          <w:lang w:val="vi-VN"/>
        </w:rPr>
        <w:t>-hungnguyen.nghean.gov.vn</w:t>
      </w:r>
      <w:r w:rsidR="004B6A2D" w:rsidRPr="004E13C6">
        <w:rPr>
          <w:i/>
          <w:sz w:val="28"/>
          <w:szCs w:val="28"/>
          <w:lang w:val="vi-VN"/>
        </w:rPr>
        <w:t>),</w:t>
      </w:r>
      <w:r w:rsidR="004B6A2D" w:rsidRPr="004E13C6">
        <w:rPr>
          <w:sz w:val="28"/>
          <w:szCs w:val="28"/>
          <w:lang w:val="vi-VN"/>
        </w:rPr>
        <w:t xml:space="preserve"> </w:t>
      </w:r>
      <w:r w:rsidR="004B6A2D" w:rsidRPr="004B6A2D">
        <w:rPr>
          <w:color w:val="000000"/>
          <w:sz w:val="28"/>
          <w:szCs w:val="28"/>
          <w:lang w:val="vi-VN"/>
        </w:rPr>
        <w:t>niêm yết tại Trụ sở UBND xã hoặc thông qua các hình thức khác như: các cuộc họp quân dân chính mở rộng, họp UBND xã thường kỳ, giao ban ĐB HĐNND xã.</w:t>
      </w:r>
      <w:r>
        <w:rPr>
          <w:color w:val="000000"/>
          <w:sz w:val="28"/>
          <w:szCs w:val="28"/>
          <w:lang w:val="vi-VN"/>
        </w:rPr>
        <w:t xml:space="preserve"> tại bộ phận 01 cửa của xã. </w:t>
      </w:r>
    </w:p>
    <w:p w:rsidR="004E5FC5" w:rsidRDefault="004E5FC5" w:rsidP="0027768A">
      <w:pPr>
        <w:spacing w:line="276" w:lineRule="auto"/>
        <w:ind w:firstLine="720"/>
        <w:jc w:val="both"/>
        <w:rPr>
          <w:color w:val="000000"/>
          <w:sz w:val="28"/>
          <w:szCs w:val="28"/>
          <w:lang w:val="vi-VN"/>
        </w:rPr>
      </w:pPr>
      <w:r w:rsidRPr="00C2778F">
        <w:rPr>
          <w:b/>
          <w:color w:val="000000"/>
          <w:sz w:val="28"/>
          <w:szCs w:val="28"/>
          <w:lang w:val="vi-VN"/>
        </w:rPr>
        <w:t>+ Chỉ tiêu 2</w:t>
      </w:r>
      <w:r>
        <w:rPr>
          <w:color w:val="000000"/>
          <w:sz w:val="28"/>
          <w:szCs w:val="28"/>
          <w:lang w:val="vi-VN"/>
        </w:rPr>
        <w:t xml:space="preserve">: </w:t>
      </w:r>
      <w:r w:rsidR="001D24D7" w:rsidRPr="001D24D7">
        <w:rPr>
          <w:color w:val="000000"/>
          <w:sz w:val="28"/>
          <w:szCs w:val="28"/>
          <w:lang w:val="vi-VN"/>
        </w:rPr>
        <w:t xml:space="preserve">Cung cấp thông tin theo yêu cầu kịp thời, chính xác, đầy đủ theo đúng quy định pháp luật về tiếp cận thông </w:t>
      </w:r>
      <w:r w:rsidR="001D24D7">
        <w:rPr>
          <w:color w:val="000000"/>
          <w:sz w:val="28"/>
          <w:szCs w:val="28"/>
          <w:lang w:val="vi-VN"/>
        </w:rPr>
        <w:t>tin. UBND xã đã lập sổ theo dõi tiếp cận thông tin và in các biểu mẫu cung cấp th</w:t>
      </w:r>
      <w:r w:rsidR="00AA670C">
        <w:rPr>
          <w:color w:val="000000"/>
          <w:sz w:val="28"/>
          <w:szCs w:val="28"/>
          <w:lang w:val="vi-VN"/>
        </w:rPr>
        <w:t xml:space="preserve">ông tin để cấp phát đến </w:t>
      </w:r>
      <w:r w:rsidR="00AA670C">
        <w:rPr>
          <w:color w:val="000000"/>
          <w:sz w:val="28"/>
          <w:szCs w:val="28"/>
        </w:rPr>
        <w:t>các</w:t>
      </w:r>
      <w:r w:rsidR="001D24D7">
        <w:rPr>
          <w:color w:val="000000"/>
          <w:sz w:val="28"/>
          <w:szCs w:val="28"/>
          <w:lang w:val="vi-VN"/>
        </w:rPr>
        <w:t xml:space="preserve"> xóm cho người dân biết và thực hiện. Tuy nhiên, trong năm 202</w:t>
      </w:r>
      <w:r w:rsidR="004B6A2D">
        <w:rPr>
          <w:color w:val="000000"/>
          <w:sz w:val="28"/>
          <w:szCs w:val="28"/>
        </w:rPr>
        <w:t>3</w:t>
      </w:r>
      <w:r w:rsidR="001D24D7">
        <w:rPr>
          <w:color w:val="000000"/>
          <w:sz w:val="28"/>
          <w:szCs w:val="28"/>
          <w:lang w:val="vi-VN"/>
        </w:rPr>
        <w:t xml:space="preserve"> UBND xã không tiếp nhận được yêu cầu tiếp cận thông tin nào của người dân.</w:t>
      </w:r>
    </w:p>
    <w:p w:rsidR="00DF73BE" w:rsidRDefault="00DF73BE" w:rsidP="0027768A">
      <w:pPr>
        <w:spacing w:line="276" w:lineRule="auto"/>
        <w:ind w:firstLine="720"/>
        <w:jc w:val="both"/>
        <w:rPr>
          <w:color w:val="000000"/>
          <w:sz w:val="28"/>
          <w:szCs w:val="28"/>
          <w:lang w:val="vi-VN"/>
        </w:rPr>
      </w:pPr>
      <w:r w:rsidRPr="00C2778F">
        <w:rPr>
          <w:b/>
          <w:color w:val="000000"/>
          <w:sz w:val="28"/>
          <w:szCs w:val="28"/>
          <w:lang w:val="vi-VN"/>
        </w:rPr>
        <w:t>+ Chỉ tiêu 3</w:t>
      </w:r>
      <w:r>
        <w:rPr>
          <w:color w:val="000000"/>
          <w:sz w:val="28"/>
          <w:szCs w:val="28"/>
          <w:lang w:val="vi-VN"/>
        </w:rPr>
        <w:t xml:space="preserve">: </w:t>
      </w:r>
      <w:r w:rsidRPr="00DF73BE">
        <w:rPr>
          <w:color w:val="000000"/>
          <w:sz w:val="28"/>
          <w:szCs w:val="28"/>
          <w:lang w:val="vi-VN"/>
        </w:rPr>
        <w:t xml:space="preserve">Ban hành và tổ chức thực hiện kế hoạch phổ biến, giáo dục pháp luật hàng năm theo đúng quy định pháp luật về phổ biến, giáo dục pháp </w:t>
      </w:r>
      <w:r>
        <w:rPr>
          <w:color w:val="000000"/>
          <w:sz w:val="28"/>
          <w:szCs w:val="28"/>
          <w:lang w:val="vi-VN"/>
        </w:rPr>
        <w:t>luật.</w:t>
      </w:r>
    </w:p>
    <w:p w:rsidR="00DF73BE" w:rsidRPr="009352F5" w:rsidRDefault="00DF73BE" w:rsidP="0027768A">
      <w:pPr>
        <w:spacing w:line="276" w:lineRule="auto"/>
        <w:ind w:firstLine="720"/>
        <w:jc w:val="both"/>
        <w:rPr>
          <w:color w:val="000000"/>
          <w:spacing w:val="-4"/>
          <w:sz w:val="28"/>
          <w:szCs w:val="28"/>
        </w:rPr>
      </w:pPr>
      <w:r w:rsidRPr="00DA7808">
        <w:rPr>
          <w:color w:val="000000"/>
          <w:spacing w:val="-4"/>
          <w:sz w:val="28"/>
          <w:szCs w:val="28"/>
          <w:lang w:val="vi-VN"/>
        </w:rPr>
        <w:t>Trong năm 202</w:t>
      </w:r>
      <w:r w:rsidR="004B6A2D">
        <w:rPr>
          <w:color w:val="000000"/>
          <w:spacing w:val="-4"/>
          <w:sz w:val="28"/>
          <w:szCs w:val="28"/>
        </w:rPr>
        <w:t>3</w:t>
      </w:r>
      <w:r w:rsidRPr="00DA7808">
        <w:rPr>
          <w:color w:val="000000"/>
          <w:spacing w:val="-4"/>
          <w:sz w:val="28"/>
          <w:szCs w:val="28"/>
          <w:lang w:val="vi-VN"/>
        </w:rPr>
        <w:t xml:space="preserve">, UBND xã đã ban hành được </w:t>
      </w:r>
      <w:r w:rsidR="00523A2B">
        <w:rPr>
          <w:color w:val="000000"/>
          <w:spacing w:val="-4"/>
          <w:sz w:val="28"/>
          <w:szCs w:val="28"/>
        </w:rPr>
        <w:t xml:space="preserve">tập trung thực hiện tốt </w:t>
      </w:r>
      <w:r w:rsidRPr="00DA7808">
        <w:rPr>
          <w:color w:val="000000"/>
          <w:spacing w:val="-4"/>
          <w:sz w:val="28"/>
          <w:szCs w:val="28"/>
          <w:lang w:val="vi-VN"/>
        </w:rPr>
        <w:t xml:space="preserve">công tác tuyên truyền PBGDPL. </w:t>
      </w:r>
      <w:r w:rsidR="00B44CF0">
        <w:rPr>
          <w:color w:val="000000"/>
          <w:spacing w:val="-4"/>
          <w:sz w:val="28"/>
          <w:szCs w:val="28"/>
        </w:rPr>
        <w:t>Nội dung t</w:t>
      </w:r>
      <w:r w:rsidR="007704C0" w:rsidRPr="00DA7808">
        <w:rPr>
          <w:color w:val="000000"/>
          <w:spacing w:val="-4"/>
          <w:sz w:val="28"/>
          <w:szCs w:val="28"/>
          <w:lang w:val="vi-VN"/>
        </w:rPr>
        <w:t xml:space="preserve">uyên truyền </w:t>
      </w:r>
      <w:r w:rsidR="00446FB4">
        <w:rPr>
          <w:color w:val="000000"/>
          <w:spacing w:val="-4"/>
          <w:sz w:val="28"/>
          <w:szCs w:val="28"/>
        </w:rPr>
        <w:t>về các nội dung</w:t>
      </w:r>
      <w:r w:rsidR="00523A2B">
        <w:rPr>
          <w:color w:val="000000"/>
          <w:spacing w:val="-4"/>
          <w:sz w:val="28"/>
          <w:szCs w:val="28"/>
        </w:rPr>
        <w:t xml:space="preserve"> đa dạng</w:t>
      </w:r>
      <w:r w:rsidR="00446FB4">
        <w:rPr>
          <w:color w:val="000000"/>
          <w:spacing w:val="-4"/>
          <w:sz w:val="28"/>
          <w:szCs w:val="28"/>
        </w:rPr>
        <w:t xml:space="preserve">: </w:t>
      </w:r>
      <w:r w:rsidR="00B44CF0">
        <w:rPr>
          <w:color w:val="000000"/>
          <w:spacing w:val="-4"/>
          <w:sz w:val="28"/>
          <w:szCs w:val="28"/>
        </w:rPr>
        <w:t>Luật</w:t>
      </w:r>
      <w:r w:rsidR="00446FB4">
        <w:rPr>
          <w:color w:val="000000"/>
          <w:spacing w:val="-4"/>
          <w:sz w:val="28"/>
          <w:szCs w:val="28"/>
        </w:rPr>
        <w:t xml:space="preserve"> Hôn nhân và gia đình, Luật Bình đẳng giới;</w:t>
      </w:r>
      <w:r w:rsidR="00C42C06">
        <w:rPr>
          <w:color w:val="000000"/>
          <w:spacing w:val="-4"/>
          <w:sz w:val="28"/>
          <w:szCs w:val="28"/>
        </w:rPr>
        <w:t xml:space="preserve"> </w:t>
      </w:r>
      <w:r w:rsidR="00446FB4">
        <w:rPr>
          <w:color w:val="000000"/>
          <w:spacing w:val="-4"/>
          <w:sz w:val="28"/>
          <w:szCs w:val="28"/>
        </w:rPr>
        <w:t xml:space="preserve">Tuyên truyền phòng chống </w:t>
      </w:r>
      <w:r w:rsidR="00DC1C5E">
        <w:rPr>
          <w:color w:val="000000"/>
          <w:spacing w:val="-4"/>
          <w:sz w:val="28"/>
          <w:szCs w:val="28"/>
        </w:rPr>
        <w:t>các hành vi vi phạm về pháo</w:t>
      </w:r>
      <w:r w:rsidR="00C42C06">
        <w:rPr>
          <w:color w:val="000000"/>
          <w:spacing w:val="-4"/>
          <w:sz w:val="28"/>
          <w:szCs w:val="28"/>
        </w:rPr>
        <w:t>,</w:t>
      </w:r>
      <w:r w:rsidR="00446FB4">
        <w:rPr>
          <w:color w:val="000000"/>
          <w:spacing w:val="-4"/>
          <w:sz w:val="28"/>
          <w:szCs w:val="28"/>
        </w:rPr>
        <w:t xml:space="preserve"> Luật Nghĩa vụ quân sự;</w:t>
      </w:r>
      <w:r w:rsidR="00C42C06">
        <w:rPr>
          <w:color w:val="000000"/>
          <w:spacing w:val="-4"/>
          <w:sz w:val="28"/>
          <w:szCs w:val="28"/>
        </w:rPr>
        <w:t xml:space="preserve"> </w:t>
      </w:r>
      <w:r w:rsidR="00B44CF0">
        <w:rPr>
          <w:color w:val="000000"/>
          <w:spacing w:val="-4"/>
          <w:sz w:val="28"/>
          <w:szCs w:val="28"/>
        </w:rPr>
        <w:t xml:space="preserve"> Luật ATGT, Luật đất đai</w:t>
      </w:r>
      <w:r w:rsidR="00523A2B">
        <w:rPr>
          <w:color w:val="000000"/>
          <w:spacing w:val="-4"/>
          <w:sz w:val="28"/>
          <w:szCs w:val="28"/>
        </w:rPr>
        <w:t>...</w:t>
      </w:r>
      <w:r w:rsidR="00B44CF0">
        <w:rPr>
          <w:color w:val="000000"/>
          <w:spacing w:val="-4"/>
          <w:sz w:val="28"/>
          <w:szCs w:val="28"/>
        </w:rPr>
        <w:t xml:space="preserve">. Hình thức tuyên </w:t>
      </w:r>
      <w:r w:rsidR="00B44CF0">
        <w:rPr>
          <w:color w:val="000000"/>
          <w:spacing w:val="-4"/>
          <w:sz w:val="28"/>
          <w:szCs w:val="28"/>
        </w:rPr>
        <w:lastRenderedPageBreak/>
        <w:t xml:space="preserve">truyền </w:t>
      </w:r>
      <w:r w:rsidR="00C42C06">
        <w:rPr>
          <w:color w:val="000000"/>
          <w:spacing w:val="-4"/>
          <w:sz w:val="28"/>
          <w:szCs w:val="28"/>
          <w:lang w:val="vi-VN"/>
        </w:rPr>
        <w:t xml:space="preserve">phổ biến pháp luật trên </w:t>
      </w:r>
      <w:r w:rsidR="00C42C06">
        <w:rPr>
          <w:color w:val="000000"/>
          <w:spacing w:val="-4"/>
          <w:sz w:val="28"/>
          <w:szCs w:val="28"/>
        </w:rPr>
        <w:t>đài</w:t>
      </w:r>
      <w:r w:rsidR="007704C0" w:rsidRPr="00DA7808">
        <w:rPr>
          <w:color w:val="000000"/>
          <w:spacing w:val="-4"/>
          <w:sz w:val="28"/>
          <w:szCs w:val="28"/>
          <w:lang w:val="vi-VN"/>
        </w:rPr>
        <w:t xml:space="preserve"> truyền thanh của x</w:t>
      </w:r>
      <w:r w:rsidR="00C42C06">
        <w:rPr>
          <w:color w:val="000000"/>
          <w:spacing w:val="-4"/>
          <w:sz w:val="28"/>
          <w:szCs w:val="28"/>
          <w:lang w:val="vi-VN"/>
        </w:rPr>
        <w:t>ã,</w:t>
      </w:r>
      <w:r w:rsidR="00C42C06">
        <w:rPr>
          <w:color w:val="000000"/>
          <w:spacing w:val="-4"/>
          <w:sz w:val="28"/>
          <w:szCs w:val="28"/>
        </w:rPr>
        <w:t xml:space="preserve"> </w:t>
      </w:r>
      <w:r w:rsidR="00C42C06">
        <w:rPr>
          <w:color w:val="000000"/>
          <w:spacing w:val="-4"/>
          <w:sz w:val="28"/>
          <w:szCs w:val="28"/>
          <w:lang w:val="vi-VN"/>
        </w:rPr>
        <w:t xml:space="preserve">tuyên truyền qua </w:t>
      </w:r>
      <w:r w:rsidR="007704C0" w:rsidRPr="00DA7808">
        <w:rPr>
          <w:color w:val="000000"/>
          <w:spacing w:val="-4"/>
          <w:sz w:val="28"/>
          <w:szCs w:val="28"/>
          <w:lang w:val="vi-VN"/>
        </w:rPr>
        <w:t xml:space="preserve">facebook, </w:t>
      </w:r>
      <w:r w:rsidR="00C42C06">
        <w:rPr>
          <w:color w:val="000000"/>
          <w:spacing w:val="-4"/>
          <w:sz w:val="28"/>
          <w:szCs w:val="28"/>
          <w:lang w:val="vi-VN"/>
        </w:rPr>
        <w:t xml:space="preserve">treo </w:t>
      </w:r>
      <w:r w:rsidR="009352F5">
        <w:rPr>
          <w:color w:val="000000"/>
          <w:spacing w:val="-4"/>
          <w:sz w:val="28"/>
          <w:szCs w:val="28"/>
        </w:rPr>
        <w:t xml:space="preserve">măc băng rôn, </w:t>
      </w:r>
      <w:r w:rsidR="00C42C06">
        <w:rPr>
          <w:color w:val="000000"/>
          <w:spacing w:val="-4"/>
          <w:sz w:val="28"/>
          <w:szCs w:val="28"/>
          <w:lang w:val="vi-VN"/>
        </w:rPr>
        <w:t>pano</w:t>
      </w:r>
      <w:r w:rsidR="009352F5">
        <w:rPr>
          <w:color w:val="000000"/>
          <w:spacing w:val="-4"/>
          <w:sz w:val="28"/>
          <w:szCs w:val="28"/>
        </w:rPr>
        <w:t>, áp phích ở các điểm công cộng trên địa bàn xã.</w:t>
      </w:r>
    </w:p>
    <w:p w:rsidR="006855FB" w:rsidRDefault="006855FB" w:rsidP="0027768A">
      <w:pPr>
        <w:spacing w:line="276" w:lineRule="auto"/>
        <w:ind w:firstLine="720"/>
        <w:jc w:val="both"/>
        <w:rPr>
          <w:color w:val="000000"/>
          <w:sz w:val="28"/>
          <w:szCs w:val="28"/>
          <w:lang w:val="vi-VN"/>
        </w:rPr>
      </w:pPr>
      <w:r w:rsidRPr="00C2778F">
        <w:rPr>
          <w:b/>
          <w:color w:val="000000"/>
          <w:sz w:val="28"/>
          <w:szCs w:val="28"/>
          <w:lang w:val="vi-VN"/>
        </w:rPr>
        <w:t>+ Chỉ tiêu 4</w:t>
      </w:r>
      <w:r>
        <w:rPr>
          <w:color w:val="000000"/>
          <w:sz w:val="28"/>
          <w:szCs w:val="28"/>
          <w:lang w:val="vi-VN"/>
        </w:rPr>
        <w:t xml:space="preserve">: </w:t>
      </w:r>
      <w:r w:rsidR="00474B29" w:rsidRPr="00474B29">
        <w:rPr>
          <w:color w:val="000000"/>
          <w:sz w:val="28"/>
          <w:szCs w:val="28"/>
          <w:lang w:val="vi-VN"/>
        </w:rPr>
        <w:t xml:space="preserve">Triển khai các hình thức, mô hình thông tin, phổ biến, giáo dục pháp luật hiệu quả tại cơ </w:t>
      </w:r>
      <w:r w:rsidR="00474B29">
        <w:rPr>
          <w:color w:val="000000"/>
          <w:sz w:val="28"/>
          <w:szCs w:val="28"/>
          <w:lang w:val="vi-VN"/>
        </w:rPr>
        <w:t>sở.</w:t>
      </w:r>
    </w:p>
    <w:p w:rsidR="004B5969" w:rsidRDefault="004760A2" w:rsidP="0027768A">
      <w:pPr>
        <w:spacing w:line="276" w:lineRule="auto"/>
        <w:ind w:firstLine="720"/>
        <w:jc w:val="both"/>
        <w:rPr>
          <w:sz w:val="28"/>
          <w:szCs w:val="28"/>
        </w:rPr>
      </w:pPr>
      <w:r>
        <w:rPr>
          <w:color w:val="000000"/>
          <w:sz w:val="28"/>
          <w:szCs w:val="28"/>
          <w:lang w:val="vi-VN"/>
        </w:rPr>
        <w:t>Trong năm 202</w:t>
      </w:r>
      <w:r w:rsidR="001E1283">
        <w:rPr>
          <w:color w:val="000000"/>
          <w:sz w:val="28"/>
          <w:szCs w:val="28"/>
        </w:rPr>
        <w:t>4</w:t>
      </w:r>
      <w:r>
        <w:rPr>
          <w:color w:val="000000"/>
          <w:sz w:val="28"/>
          <w:szCs w:val="28"/>
          <w:lang w:val="vi-VN"/>
        </w:rPr>
        <w:t xml:space="preserve">, </w:t>
      </w:r>
      <w:r w:rsidR="00C42C06">
        <w:rPr>
          <w:color w:val="000000"/>
          <w:sz w:val="28"/>
          <w:szCs w:val="28"/>
          <w:lang w:val="vi-VN"/>
        </w:rPr>
        <w:t xml:space="preserve">UBND xã </w:t>
      </w:r>
      <w:r w:rsidR="00B44CF0">
        <w:rPr>
          <w:color w:val="000000"/>
          <w:sz w:val="28"/>
          <w:szCs w:val="28"/>
        </w:rPr>
        <w:t xml:space="preserve">có 2 </w:t>
      </w:r>
      <w:r w:rsidR="00474B29">
        <w:rPr>
          <w:color w:val="000000"/>
          <w:sz w:val="28"/>
          <w:szCs w:val="28"/>
          <w:lang w:val="vi-VN"/>
        </w:rPr>
        <w:t xml:space="preserve">mô hình </w:t>
      </w:r>
      <w:r w:rsidR="00B44CF0">
        <w:rPr>
          <w:color w:val="000000"/>
          <w:sz w:val="28"/>
          <w:szCs w:val="28"/>
        </w:rPr>
        <w:t xml:space="preserve">tuyên truyền phổ biến giáo dục pháp luật hoạt động </w:t>
      </w:r>
      <w:r w:rsidR="004B5969" w:rsidRPr="004B5969">
        <w:rPr>
          <w:sz w:val="28"/>
          <w:szCs w:val="28"/>
        </w:rPr>
        <w:t>có hiệu quả;</w:t>
      </w:r>
    </w:p>
    <w:p w:rsidR="00474B29" w:rsidRPr="006F4EFA" w:rsidRDefault="00BC3A6E" w:rsidP="0027768A">
      <w:pPr>
        <w:spacing w:line="276" w:lineRule="auto"/>
        <w:ind w:firstLine="720"/>
        <w:jc w:val="both"/>
        <w:rPr>
          <w:bCs/>
          <w:sz w:val="28"/>
          <w:szCs w:val="28"/>
        </w:rPr>
      </w:pPr>
      <w:r w:rsidRPr="00C2778F">
        <w:rPr>
          <w:b/>
          <w:bCs/>
          <w:sz w:val="28"/>
          <w:szCs w:val="28"/>
          <w:lang w:val="vi-VN"/>
        </w:rPr>
        <w:t>+ Chỉ tiêu 5</w:t>
      </w:r>
      <w:r>
        <w:rPr>
          <w:bCs/>
          <w:sz w:val="28"/>
          <w:szCs w:val="28"/>
          <w:lang w:val="vi-VN"/>
        </w:rPr>
        <w:t xml:space="preserve">: </w:t>
      </w:r>
      <w:r w:rsidRPr="00BC3A6E">
        <w:rPr>
          <w:bCs/>
          <w:sz w:val="28"/>
          <w:szCs w:val="28"/>
          <w:lang w:val="vi-VN"/>
        </w:rPr>
        <w:t>Tổ chức bồi dưỡng, tập huấn kiến thức, kỹ năng phổ biến, giáo dục pháp luật cho tuyên truyền viên pháp luật theo đúng quy định pháp luật về phổ biến, giáo dục pháp luật</w:t>
      </w:r>
      <w:r w:rsidR="006F4EFA">
        <w:rPr>
          <w:bCs/>
          <w:sz w:val="28"/>
          <w:szCs w:val="28"/>
        </w:rPr>
        <w:t>.</w:t>
      </w:r>
    </w:p>
    <w:p w:rsidR="00B44CF0" w:rsidRDefault="00062BC8" w:rsidP="00A37588">
      <w:pPr>
        <w:spacing w:line="276" w:lineRule="auto"/>
        <w:ind w:firstLine="720"/>
        <w:jc w:val="both"/>
        <w:rPr>
          <w:color w:val="000000"/>
          <w:sz w:val="28"/>
          <w:szCs w:val="28"/>
        </w:rPr>
      </w:pPr>
      <w:r w:rsidRPr="00C2778F">
        <w:rPr>
          <w:b/>
          <w:color w:val="000000"/>
          <w:sz w:val="28"/>
          <w:szCs w:val="28"/>
          <w:lang w:val="vi-VN"/>
        </w:rPr>
        <w:t>+ Chỉ tiêu 6:</w:t>
      </w:r>
      <w:r>
        <w:rPr>
          <w:color w:val="000000"/>
          <w:sz w:val="28"/>
          <w:szCs w:val="28"/>
          <w:lang w:val="vi-VN"/>
        </w:rPr>
        <w:t xml:space="preserve"> </w:t>
      </w:r>
      <w:r w:rsidRPr="00062BC8">
        <w:rPr>
          <w:color w:val="000000"/>
          <w:sz w:val="28"/>
          <w:szCs w:val="28"/>
          <w:lang w:val="vi-VN"/>
        </w:rPr>
        <w:t xml:space="preserve">Bảo đảm kinh phí, cơ sở vật chất, phương tiện để thực hiện nhiệm vụ phổ biến, giáo dục pháp luật theo đúng quy định pháp luật về phổ biến, giáo dục pháp </w:t>
      </w:r>
      <w:r>
        <w:rPr>
          <w:color w:val="000000"/>
          <w:sz w:val="28"/>
          <w:szCs w:val="28"/>
          <w:lang w:val="vi-VN"/>
        </w:rPr>
        <w:t xml:space="preserve">luật. Kinh phí </w:t>
      </w:r>
      <w:r w:rsidR="00FC2631">
        <w:rPr>
          <w:color w:val="000000"/>
          <w:sz w:val="28"/>
          <w:szCs w:val="28"/>
        </w:rPr>
        <w:t xml:space="preserve">chi </w:t>
      </w:r>
      <w:r>
        <w:rPr>
          <w:color w:val="000000"/>
          <w:sz w:val="28"/>
          <w:szCs w:val="28"/>
          <w:lang w:val="vi-VN"/>
        </w:rPr>
        <w:t>phục vụ cho côn</w:t>
      </w:r>
      <w:r w:rsidR="00FC2631">
        <w:rPr>
          <w:color w:val="000000"/>
          <w:sz w:val="28"/>
          <w:szCs w:val="28"/>
          <w:lang w:val="vi-VN"/>
        </w:rPr>
        <w:t>g tác tuyên truyền</w:t>
      </w:r>
      <w:r w:rsidR="00FC2631">
        <w:rPr>
          <w:color w:val="000000"/>
          <w:sz w:val="28"/>
          <w:szCs w:val="28"/>
        </w:rPr>
        <w:t xml:space="preserve"> PBGDPL</w:t>
      </w:r>
      <w:r w:rsidR="00FC2631">
        <w:rPr>
          <w:color w:val="000000"/>
          <w:sz w:val="28"/>
          <w:szCs w:val="28"/>
          <w:lang w:val="vi-VN"/>
        </w:rPr>
        <w:t xml:space="preserve"> </w:t>
      </w:r>
      <w:r w:rsidR="00FC2631">
        <w:rPr>
          <w:color w:val="000000"/>
          <w:sz w:val="28"/>
          <w:szCs w:val="28"/>
        </w:rPr>
        <w:t xml:space="preserve">là </w:t>
      </w:r>
      <w:r w:rsidR="001E1283">
        <w:rPr>
          <w:sz w:val="28"/>
          <w:szCs w:val="28"/>
        </w:rPr>
        <w:t>6</w:t>
      </w:r>
      <w:r w:rsidR="00B44CF0">
        <w:rPr>
          <w:sz w:val="28"/>
          <w:szCs w:val="28"/>
        </w:rPr>
        <w:t>.000.0</w:t>
      </w:r>
      <w:r w:rsidR="0057174D" w:rsidRPr="00C33AB5">
        <w:rPr>
          <w:sz w:val="28"/>
          <w:szCs w:val="28"/>
        </w:rPr>
        <w:t>00</w:t>
      </w:r>
      <w:r w:rsidR="00FC2631" w:rsidRPr="00C33AB5">
        <w:rPr>
          <w:sz w:val="28"/>
          <w:szCs w:val="28"/>
        </w:rPr>
        <w:t xml:space="preserve"> </w:t>
      </w:r>
      <w:r>
        <w:rPr>
          <w:color w:val="000000"/>
          <w:sz w:val="28"/>
          <w:szCs w:val="28"/>
          <w:lang w:val="vi-VN"/>
        </w:rPr>
        <w:t>đồng.</w:t>
      </w:r>
      <w:r w:rsidR="007417DF">
        <w:rPr>
          <w:color w:val="000000"/>
          <w:sz w:val="28"/>
          <w:szCs w:val="28"/>
          <w:lang w:val="vi-VN"/>
        </w:rPr>
        <w:t xml:space="preserve"> </w:t>
      </w:r>
    </w:p>
    <w:p w:rsidR="00A37588" w:rsidRDefault="00206ADB" w:rsidP="00A37588">
      <w:pPr>
        <w:spacing w:line="276" w:lineRule="auto"/>
        <w:ind w:firstLine="720"/>
        <w:jc w:val="both"/>
        <w:rPr>
          <w:color w:val="000000"/>
          <w:sz w:val="28"/>
          <w:szCs w:val="28"/>
          <w:lang w:val="vi-VN"/>
        </w:rPr>
      </w:pPr>
      <w:r>
        <w:rPr>
          <w:color w:val="000000"/>
          <w:sz w:val="28"/>
          <w:szCs w:val="28"/>
          <w:lang w:val="vi-VN"/>
        </w:rPr>
        <w:t xml:space="preserve">- Số chỉ tiêu đạt từ 50% số điểm tối đa trở lên: </w:t>
      </w:r>
      <w:r w:rsidRPr="0027768A">
        <w:rPr>
          <w:color w:val="000000"/>
          <w:sz w:val="28"/>
          <w:szCs w:val="28"/>
          <w:lang w:val="vi-VN"/>
        </w:rPr>
        <w:t>0</w:t>
      </w:r>
      <w:r w:rsidR="0084153D">
        <w:rPr>
          <w:color w:val="000000"/>
          <w:sz w:val="28"/>
          <w:szCs w:val="28"/>
        </w:rPr>
        <w:t>6</w:t>
      </w:r>
      <w:r>
        <w:rPr>
          <w:color w:val="000000"/>
          <w:sz w:val="28"/>
          <w:szCs w:val="28"/>
          <w:lang w:val="vi-VN"/>
        </w:rPr>
        <w:t>/06 chỉ tiêu.</w:t>
      </w:r>
    </w:p>
    <w:p w:rsidR="00A37588" w:rsidRDefault="00206ADB" w:rsidP="00A37588">
      <w:pPr>
        <w:spacing w:line="276" w:lineRule="auto"/>
        <w:ind w:firstLine="720"/>
        <w:jc w:val="both"/>
        <w:rPr>
          <w:color w:val="000000"/>
          <w:sz w:val="28"/>
          <w:szCs w:val="28"/>
          <w:lang w:val="vi-VN"/>
        </w:rPr>
      </w:pPr>
      <w:r>
        <w:rPr>
          <w:color w:val="000000"/>
          <w:sz w:val="28"/>
          <w:szCs w:val="28"/>
          <w:lang w:val="vi-VN"/>
        </w:rPr>
        <w:t xml:space="preserve">- Số chỉ tiêu đạt điểm 0: </w:t>
      </w:r>
      <w:r w:rsidRPr="00A37588">
        <w:rPr>
          <w:color w:val="000000"/>
          <w:sz w:val="28"/>
          <w:szCs w:val="28"/>
          <w:lang w:val="vi-VN"/>
        </w:rPr>
        <w:t>0</w:t>
      </w:r>
      <w:r>
        <w:rPr>
          <w:color w:val="000000"/>
          <w:sz w:val="28"/>
          <w:szCs w:val="28"/>
          <w:lang w:val="vi-VN"/>
        </w:rPr>
        <w:t>/06 chỉ tiêu.</w:t>
      </w:r>
    </w:p>
    <w:p w:rsidR="00F60A5F" w:rsidRDefault="00206ADB" w:rsidP="00F60A5F">
      <w:pPr>
        <w:spacing w:line="276" w:lineRule="auto"/>
        <w:ind w:firstLine="720"/>
        <w:jc w:val="both"/>
        <w:rPr>
          <w:color w:val="000000"/>
          <w:sz w:val="28"/>
          <w:szCs w:val="28"/>
          <w:lang w:val="vi-VN"/>
        </w:rPr>
      </w:pPr>
      <w:r>
        <w:rPr>
          <w:color w:val="000000"/>
          <w:sz w:val="28"/>
          <w:szCs w:val="28"/>
          <w:lang w:val="vi-VN"/>
        </w:rPr>
        <w:t xml:space="preserve">- Số điểm đạt được của tiêu chí: </w:t>
      </w:r>
      <w:r w:rsidR="0084153D">
        <w:rPr>
          <w:color w:val="000000"/>
          <w:sz w:val="28"/>
          <w:szCs w:val="28"/>
        </w:rPr>
        <w:t>30</w:t>
      </w:r>
      <w:r>
        <w:rPr>
          <w:color w:val="000000"/>
          <w:sz w:val="28"/>
          <w:szCs w:val="28"/>
          <w:lang w:val="vi-VN"/>
        </w:rPr>
        <w:t>/30 điểm.</w:t>
      </w:r>
    </w:p>
    <w:p w:rsidR="00F60A5F" w:rsidRDefault="00F60A5F" w:rsidP="00F60A5F">
      <w:pPr>
        <w:spacing w:line="276" w:lineRule="auto"/>
        <w:ind w:firstLine="720"/>
        <w:jc w:val="both"/>
        <w:rPr>
          <w:b/>
          <w:bCs/>
          <w:i/>
          <w:iCs/>
          <w:color w:val="000000"/>
          <w:sz w:val="28"/>
          <w:szCs w:val="28"/>
          <w:lang w:val="vi-VN"/>
        </w:rPr>
      </w:pPr>
      <w:r>
        <w:rPr>
          <w:b/>
          <w:bCs/>
          <w:i/>
          <w:iCs/>
          <w:color w:val="000000"/>
          <w:sz w:val="28"/>
          <w:szCs w:val="28"/>
          <w:lang w:val="vi-VN"/>
        </w:rPr>
        <w:t>c) Đối với tiêu chí 3</w:t>
      </w:r>
    </w:p>
    <w:p w:rsidR="00F60A5F" w:rsidRDefault="00206ADB" w:rsidP="00F60A5F">
      <w:pPr>
        <w:spacing w:line="276" w:lineRule="auto"/>
        <w:ind w:firstLine="720"/>
        <w:jc w:val="both"/>
        <w:rPr>
          <w:color w:val="000000"/>
          <w:sz w:val="28"/>
          <w:szCs w:val="28"/>
          <w:lang w:val="vi-VN"/>
        </w:rPr>
      </w:pPr>
      <w:r>
        <w:rPr>
          <w:color w:val="000000"/>
          <w:sz w:val="28"/>
          <w:szCs w:val="28"/>
          <w:lang w:val="vi-VN"/>
        </w:rPr>
        <w:t xml:space="preserve">- Số chỉ tiêu đạt điểm tối đa: </w:t>
      </w:r>
      <w:r w:rsidR="00FC2631">
        <w:rPr>
          <w:color w:val="000000"/>
          <w:sz w:val="28"/>
          <w:szCs w:val="28"/>
          <w:lang w:val="vi-VN"/>
        </w:rPr>
        <w:t>0</w:t>
      </w:r>
      <w:r w:rsidR="00503FFD">
        <w:rPr>
          <w:color w:val="000000"/>
          <w:sz w:val="28"/>
          <w:szCs w:val="28"/>
        </w:rPr>
        <w:t>3</w:t>
      </w:r>
      <w:r>
        <w:rPr>
          <w:color w:val="000000"/>
          <w:sz w:val="28"/>
          <w:szCs w:val="28"/>
          <w:lang w:val="vi-VN"/>
        </w:rPr>
        <w:t>/03 chỉ tiêu.</w:t>
      </w:r>
    </w:p>
    <w:p w:rsidR="00C67A17" w:rsidRPr="006D44E1" w:rsidRDefault="009D17AA" w:rsidP="00C67A17">
      <w:pPr>
        <w:spacing w:line="276" w:lineRule="auto"/>
        <w:ind w:firstLine="720"/>
        <w:jc w:val="both"/>
        <w:rPr>
          <w:color w:val="000000"/>
          <w:sz w:val="28"/>
          <w:szCs w:val="28"/>
        </w:rPr>
      </w:pPr>
      <w:r w:rsidRPr="00C2778F">
        <w:rPr>
          <w:b/>
          <w:color w:val="000000"/>
          <w:sz w:val="28"/>
          <w:szCs w:val="28"/>
          <w:lang w:val="vi-VN"/>
        </w:rPr>
        <w:t>+ Chỉ tiêu 1</w:t>
      </w:r>
      <w:r>
        <w:rPr>
          <w:color w:val="000000"/>
          <w:sz w:val="28"/>
          <w:szCs w:val="28"/>
          <w:lang w:val="vi-VN"/>
        </w:rPr>
        <w:t>:</w:t>
      </w:r>
      <w:r w:rsidR="00DD0F77">
        <w:rPr>
          <w:color w:val="000000"/>
          <w:sz w:val="28"/>
          <w:szCs w:val="28"/>
        </w:rPr>
        <w:t xml:space="preserve"> </w:t>
      </w:r>
      <w:r w:rsidR="00B31C89" w:rsidRPr="00B31C89">
        <w:rPr>
          <w:color w:val="000000"/>
          <w:sz w:val="28"/>
          <w:szCs w:val="28"/>
          <w:lang w:val="vi-VN"/>
        </w:rPr>
        <w:t xml:space="preserve">Các mâu thuẫn, tranh chấp, vi phạm pháp luật thuộc phạm vi hòa giải ở cơ sở được hòa giải kịp thời, hiệu quả theo đúng quy định pháp luật về hòa giải ở cơ </w:t>
      </w:r>
      <w:r w:rsidR="00B31C89">
        <w:rPr>
          <w:color w:val="000000"/>
          <w:sz w:val="28"/>
          <w:szCs w:val="28"/>
          <w:lang w:val="vi-VN"/>
        </w:rPr>
        <w:t>sở.</w:t>
      </w:r>
      <w:r w:rsidR="00E04C23">
        <w:rPr>
          <w:color w:val="000000"/>
          <w:sz w:val="28"/>
          <w:szCs w:val="28"/>
          <w:lang w:val="vi-VN"/>
        </w:rPr>
        <w:t xml:space="preserve"> UBND xã đã củng cố và kiện toàn </w:t>
      </w:r>
      <w:r w:rsidR="00B44CF0">
        <w:rPr>
          <w:color w:val="000000"/>
          <w:sz w:val="28"/>
          <w:szCs w:val="28"/>
        </w:rPr>
        <w:t xml:space="preserve">8/8 </w:t>
      </w:r>
      <w:r w:rsidR="00DD0F77">
        <w:rPr>
          <w:color w:val="000000"/>
          <w:sz w:val="28"/>
          <w:szCs w:val="28"/>
          <w:lang w:val="vi-VN"/>
        </w:rPr>
        <w:t xml:space="preserve">tổ hòa giải với </w:t>
      </w:r>
      <w:r w:rsidR="00B44CF0">
        <w:rPr>
          <w:color w:val="000000"/>
          <w:sz w:val="28"/>
          <w:szCs w:val="28"/>
        </w:rPr>
        <w:t>56</w:t>
      </w:r>
      <w:r w:rsidR="006D44E1">
        <w:rPr>
          <w:color w:val="000000"/>
          <w:sz w:val="28"/>
          <w:szCs w:val="28"/>
        </w:rPr>
        <w:t xml:space="preserve"> </w:t>
      </w:r>
      <w:r w:rsidR="00C67A17">
        <w:rPr>
          <w:color w:val="000000"/>
          <w:sz w:val="28"/>
          <w:szCs w:val="28"/>
          <w:lang w:val="vi-VN"/>
        </w:rPr>
        <w:t>hòa giải viên đi vào hoạt động có nền nếp. Trong năm 202</w:t>
      </w:r>
      <w:r w:rsidR="001E1283">
        <w:rPr>
          <w:color w:val="000000"/>
          <w:sz w:val="28"/>
          <w:szCs w:val="28"/>
        </w:rPr>
        <w:t>4</w:t>
      </w:r>
      <w:r w:rsidR="00C67A17">
        <w:rPr>
          <w:color w:val="000000"/>
          <w:sz w:val="28"/>
          <w:szCs w:val="28"/>
          <w:lang w:val="vi-VN"/>
        </w:rPr>
        <w:t xml:space="preserve"> </w:t>
      </w:r>
      <w:r w:rsidR="001E1283">
        <w:rPr>
          <w:color w:val="000000"/>
          <w:sz w:val="28"/>
          <w:szCs w:val="28"/>
        </w:rPr>
        <w:t>trên địa bàn xã c</w:t>
      </w:r>
      <w:r w:rsidR="006D44E1">
        <w:rPr>
          <w:color w:val="000000"/>
          <w:sz w:val="28"/>
          <w:szCs w:val="28"/>
        </w:rPr>
        <w:t>ó</w:t>
      </w:r>
      <w:r w:rsidR="001E1283">
        <w:rPr>
          <w:color w:val="000000"/>
          <w:sz w:val="28"/>
          <w:szCs w:val="28"/>
        </w:rPr>
        <w:t xml:space="preserve"> 02</w:t>
      </w:r>
      <w:r w:rsidR="006D44E1">
        <w:rPr>
          <w:color w:val="000000"/>
          <w:sz w:val="28"/>
          <w:szCs w:val="28"/>
        </w:rPr>
        <w:t xml:space="preserve"> vụ việc hòa giải </w:t>
      </w:r>
      <w:r w:rsidR="001E1283">
        <w:rPr>
          <w:color w:val="000000"/>
          <w:sz w:val="28"/>
          <w:szCs w:val="28"/>
        </w:rPr>
        <w:t xml:space="preserve">và đã hòa giải thành công 02 vụ/02 vụ ở </w:t>
      </w:r>
      <w:r w:rsidR="006D44E1">
        <w:rPr>
          <w:color w:val="000000"/>
          <w:sz w:val="28"/>
          <w:szCs w:val="28"/>
        </w:rPr>
        <w:t>cơ sở.</w:t>
      </w:r>
    </w:p>
    <w:p w:rsidR="003110E7" w:rsidRPr="006D44E1" w:rsidRDefault="00E7297A" w:rsidP="006D44E1">
      <w:pPr>
        <w:spacing w:line="276" w:lineRule="auto"/>
        <w:ind w:firstLine="720"/>
        <w:jc w:val="both"/>
        <w:rPr>
          <w:color w:val="000000"/>
          <w:sz w:val="28"/>
          <w:szCs w:val="28"/>
        </w:rPr>
      </w:pPr>
      <w:r w:rsidRPr="00C2778F">
        <w:rPr>
          <w:b/>
          <w:color w:val="000000"/>
          <w:sz w:val="28"/>
          <w:szCs w:val="28"/>
          <w:shd w:val="clear" w:color="auto" w:fill="FFFFFF"/>
          <w:lang w:val="vi-VN"/>
        </w:rPr>
        <w:t>+ Chỉ tiêu 2</w:t>
      </w:r>
      <w:r>
        <w:rPr>
          <w:color w:val="000000"/>
          <w:sz w:val="28"/>
          <w:szCs w:val="28"/>
          <w:shd w:val="clear" w:color="auto" w:fill="FFFFFF"/>
          <w:lang w:val="vi-VN"/>
        </w:rPr>
        <w:t>:</w:t>
      </w:r>
      <w:r w:rsidR="00DD0F77">
        <w:rPr>
          <w:color w:val="000000"/>
          <w:sz w:val="28"/>
          <w:szCs w:val="28"/>
          <w:shd w:val="clear" w:color="auto" w:fill="FFFFFF"/>
        </w:rPr>
        <w:t xml:space="preserve"> </w:t>
      </w:r>
      <w:r w:rsidRPr="00E7297A">
        <w:rPr>
          <w:color w:val="000000"/>
          <w:sz w:val="28"/>
          <w:szCs w:val="28"/>
          <w:shd w:val="clear" w:color="auto" w:fill="FFFFFF"/>
          <w:lang w:val="vi-VN"/>
        </w:rPr>
        <w:t xml:space="preserve">Hỗ trợ kinh phí cho hoạt động hòa giải ở cơ sở theo đúng quy định pháp luật về hòa giải ở cơ </w:t>
      </w:r>
      <w:r>
        <w:rPr>
          <w:color w:val="000000"/>
          <w:sz w:val="28"/>
          <w:szCs w:val="28"/>
          <w:shd w:val="clear" w:color="auto" w:fill="FFFFFF"/>
          <w:lang w:val="vi-VN"/>
        </w:rPr>
        <w:t xml:space="preserve">sở. </w:t>
      </w:r>
    </w:p>
    <w:p w:rsidR="002873AE" w:rsidRDefault="003110E7" w:rsidP="002873AE">
      <w:pPr>
        <w:spacing w:line="276" w:lineRule="auto"/>
        <w:ind w:firstLine="720"/>
        <w:jc w:val="both"/>
        <w:rPr>
          <w:color w:val="000000"/>
          <w:sz w:val="28"/>
          <w:szCs w:val="28"/>
          <w:lang w:val="vi-VN"/>
        </w:rPr>
      </w:pPr>
      <w:r w:rsidRPr="00C2778F">
        <w:rPr>
          <w:b/>
          <w:color w:val="000000"/>
          <w:sz w:val="28"/>
          <w:szCs w:val="28"/>
          <w:shd w:val="clear" w:color="auto" w:fill="FFFFFF"/>
          <w:lang w:val="vi-VN"/>
        </w:rPr>
        <w:t>+ Chỉ tiêu 3</w:t>
      </w:r>
      <w:r>
        <w:rPr>
          <w:color w:val="000000"/>
          <w:sz w:val="28"/>
          <w:szCs w:val="28"/>
          <w:shd w:val="clear" w:color="auto" w:fill="FFFFFF"/>
          <w:lang w:val="vi-VN"/>
        </w:rPr>
        <w:t xml:space="preserve">: </w:t>
      </w:r>
      <w:r w:rsidR="00A84DCB" w:rsidRPr="00A84DCB">
        <w:rPr>
          <w:color w:val="000000"/>
          <w:sz w:val="28"/>
          <w:szCs w:val="28"/>
          <w:shd w:val="clear" w:color="auto" w:fill="FFFFFF"/>
          <w:lang w:val="vi-VN"/>
        </w:rPr>
        <w:t xml:space="preserve">Thông tin, giới thiệu về trợ giúp pháp lý theo đúng quy định pháp luật về trợ giúp pháp </w:t>
      </w:r>
      <w:r w:rsidR="00A84DCB">
        <w:rPr>
          <w:color w:val="000000"/>
          <w:sz w:val="28"/>
          <w:szCs w:val="28"/>
          <w:shd w:val="clear" w:color="auto" w:fill="FFFFFF"/>
          <w:lang w:val="vi-VN"/>
        </w:rPr>
        <w:t xml:space="preserve">lý. </w:t>
      </w:r>
      <w:r w:rsidR="00652B6D">
        <w:rPr>
          <w:color w:val="000000"/>
          <w:sz w:val="28"/>
          <w:szCs w:val="28"/>
          <w:shd w:val="clear" w:color="auto" w:fill="FFFFFF"/>
          <w:lang w:val="vi-VN"/>
        </w:rPr>
        <w:t xml:space="preserve">Hiện nay, trên địa bàn toàn xã có </w:t>
      </w:r>
      <w:r w:rsidR="001E1283">
        <w:rPr>
          <w:color w:val="000000"/>
          <w:sz w:val="28"/>
          <w:szCs w:val="28"/>
          <w:shd w:val="clear" w:color="auto" w:fill="FFFFFF"/>
        </w:rPr>
        <w:t>3355</w:t>
      </w:r>
      <w:r w:rsidR="00652B6D">
        <w:rPr>
          <w:color w:val="000000"/>
          <w:sz w:val="28"/>
          <w:szCs w:val="28"/>
          <w:shd w:val="clear" w:color="auto" w:fill="FFFFFF"/>
          <w:lang w:val="vi-VN"/>
        </w:rPr>
        <w:t xml:space="preserve"> </w:t>
      </w:r>
      <w:r w:rsidR="00877D61">
        <w:rPr>
          <w:color w:val="000000"/>
          <w:sz w:val="28"/>
          <w:szCs w:val="28"/>
          <w:shd w:val="clear" w:color="auto" w:fill="FFFFFF"/>
        </w:rPr>
        <w:t>trường hợp</w:t>
      </w:r>
      <w:r w:rsidR="00652B6D">
        <w:rPr>
          <w:color w:val="000000"/>
          <w:sz w:val="28"/>
          <w:szCs w:val="28"/>
          <w:shd w:val="clear" w:color="auto" w:fill="FFFFFF"/>
          <w:lang w:val="vi-VN"/>
        </w:rPr>
        <w:t xml:space="preserve"> thuộc diện được TGPL theo Luật TGPL. Trong năm 202</w:t>
      </w:r>
      <w:r w:rsidR="001E1283">
        <w:rPr>
          <w:color w:val="000000"/>
          <w:sz w:val="28"/>
          <w:szCs w:val="28"/>
          <w:shd w:val="clear" w:color="auto" w:fill="FFFFFF"/>
        </w:rPr>
        <w:t>4</w:t>
      </w:r>
      <w:r w:rsidR="00652B6D">
        <w:rPr>
          <w:color w:val="000000"/>
          <w:sz w:val="28"/>
          <w:szCs w:val="28"/>
          <w:shd w:val="clear" w:color="auto" w:fill="FFFFFF"/>
          <w:lang w:val="vi-VN"/>
        </w:rPr>
        <w:t xml:space="preserve">, UBND xã đã tổ chức truyền thông các quy định của pháp luật về TGPL </w:t>
      </w:r>
      <w:r w:rsidR="004C69E3">
        <w:rPr>
          <w:color w:val="000000"/>
          <w:sz w:val="28"/>
          <w:szCs w:val="28"/>
          <w:shd w:val="clear" w:color="auto" w:fill="FFFFFF"/>
          <w:lang w:val="vi-VN"/>
        </w:rPr>
        <w:t xml:space="preserve">trên các phương tiện thông tin đại chúng để người dân biết và thực hiện. </w:t>
      </w:r>
      <w:r w:rsidR="00D74520">
        <w:rPr>
          <w:color w:val="000000"/>
          <w:sz w:val="28"/>
          <w:szCs w:val="28"/>
          <w:shd w:val="clear" w:color="auto" w:fill="FFFFFF"/>
          <w:lang w:val="vi-VN"/>
        </w:rPr>
        <w:t>Tuy nhiên, trong năm</w:t>
      </w:r>
      <w:r w:rsidR="001B33B9">
        <w:rPr>
          <w:color w:val="000000"/>
          <w:sz w:val="28"/>
          <w:szCs w:val="28"/>
          <w:shd w:val="clear" w:color="auto" w:fill="FFFFFF"/>
          <w:lang w:val="vi-VN"/>
        </w:rPr>
        <w:t xml:space="preserve"> công dân trên địa bàn xã không có yêu cầu TGPL.  </w:t>
      </w:r>
    </w:p>
    <w:p w:rsidR="005231E0" w:rsidRDefault="00206ADB" w:rsidP="005231E0">
      <w:pPr>
        <w:spacing w:line="276" w:lineRule="auto"/>
        <w:ind w:firstLine="720"/>
        <w:jc w:val="both"/>
        <w:rPr>
          <w:color w:val="000000"/>
          <w:sz w:val="28"/>
          <w:szCs w:val="28"/>
          <w:lang w:val="vi-VN"/>
        </w:rPr>
      </w:pPr>
      <w:r>
        <w:rPr>
          <w:color w:val="000000"/>
          <w:sz w:val="28"/>
          <w:szCs w:val="28"/>
          <w:lang w:val="vi-VN"/>
        </w:rPr>
        <w:t xml:space="preserve">- Số chỉ tiêu đạt từ 50% số điểm tối đa trở lên: </w:t>
      </w:r>
      <w:r w:rsidR="00503FFD">
        <w:rPr>
          <w:color w:val="000000"/>
          <w:sz w:val="28"/>
          <w:szCs w:val="28"/>
        </w:rPr>
        <w:t>3</w:t>
      </w:r>
      <w:r>
        <w:rPr>
          <w:color w:val="000000"/>
          <w:sz w:val="28"/>
          <w:szCs w:val="28"/>
          <w:lang w:val="vi-VN"/>
        </w:rPr>
        <w:t>/03 chỉ tiêu.</w:t>
      </w:r>
    </w:p>
    <w:p w:rsidR="005231E0" w:rsidRDefault="00206ADB" w:rsidP="005231E0">
      <w:pPr>
        <w:spacing w:line="276" w:lineRule="auto"/>
        <w:ind w:firstLine="720"/>
        <w:jc w:val="both"/>
        <w:rPr>
          <w:color w:val="000000"/>
          <w:sz w:val="28"/>
          <w:szCs w:val="28"/>
          <w:lang w:val="vi-VN"/>
        </w:rPr>
      </w:pPr>
      <w:r>
        <w:rPr>
          <w:color w:val="000000"/>
          <w:sz w:val="28"/>
          <w:szCs w:val="28"/>
          <w:lang w:val="vi-VN"/>
        </w:rPr>
        <w:t xml:space="preserve">- Số chỉ tiêu đạt điểm 0: </w:t>
      </w:r>
      <w:r w:rsidRPr="00F60A5F">
        <w:rPr>
          <w:color w:val="000000"/>
          <w:sz w:val="28"/>
          <w:szCs w:val="28"/>
          <w:lang w:val="vi-VN"/>
        </w:rPr>
        <w:t>0</w:t>
      </w:r>
      <w:r>
        <w:rPr>
          <w:color w:val="000000"/>
          <w:sz w:val="28"/>
          <w:szCs w:val="28"/>
          <w:lang w:val="vi-VN"/>
        </w:rPr>
        <w:t>/03 chỉ tiêu.</w:t>
      </w:r>
    </w:p>
    <w:p w:rsidR="005231E0" w:rsidRDefault="00206ADB" w:rsidP="005231E0">
      <w:pPr>
        <w:spacing w:line="276" w:lineRule="auto"/>
        <w:ind w:firstLine="720"/>
        <w:jc w:val="both"/>
        <w:rPr>
          <w:color w:val="000000"/>
          <w:sz w:val="28"/>
          <w:szCs w:val="28"/>
          <w:lang w:val="vi-VN"/>
        </w:rPr>
      </w:pPr>
      <w:r>
        <w:rPr>
          <w:color w:val="000000"/>
          <w:sz w:val="28"/>
          <w:szCs w:val="28"/>
          <w:lang w:val="vi-VN"/>
        </w:rPr>
        <w:t xml:space="preserve">- Số điểm đạt được của tiêu chí: </w:t>
      </w:r>
      <w:r w:rsidR="00877D61">
        <w:rPr>
          <w:color w:val="000000"/>
          <w:sz w:val="28"/>
          <w:szCs w:val="28"/>
          <w:lang w:val="vi-VN"/>
        </w:rPr>
        <w:t>1</w:t>
      </w:r>
      <w:r w:rsidR="008316CC">
        <w:rPr>
          <w:color w:val="000000"/>
          <w:sz w:val="28"/>
          <w:szCs w:val="28"/>
        </w:rPr>
        <w:t>5</w:t>
      </w:r>
      <w:r>
        <w:rPr>
          <w:color w:val="000000"/>
          <w:sz w:val="28"/>
          <w:szCs w:val="28"/>
          <w:lang w:val="vi-VN"/>
        </w:rPr>
        <w:t>/15 điểm.</w:t>
      </w:r>
    </w:p>
    <w:p w:rsidR="005231E0" w:rsidRDefault="00206ADB" w:rsidP="005231E0">
      <w:pPr>
        <w:spacing w:line="276" w:lineRule="auto"/>
        <w:ind w:firstLine="720"/>
        <w:jc w:val="both"/>
        <w:rPr>
          <w:b/>
          <w:bCs/>
          <w:i/>
          <w:iCs/>
          <w:color w:val="000000"/>
          <w:sz w:val="28"/>
          <w:szCs w:val="28"/>
          <w:lang w:val="vi-VN"/>
        </w:rPr>
      </w:pPr>
      <w:r>
        <w:rPr>
          <w:b/>
          <w:bCs/>
          <w:i/>
          <w:iCs/>
          <w:color w:val="000000"/>
          <w:sz w:val="28"/>
          <w:szCs w:val="28"/>
          <w:lang w:val="vi-VN"/>
        </w:rPr>
        <w:t>d) Đối với tiêu chí 4:</w:t>
      </w:r>
    </w:p>
    <w:p w:rsidR="00206ADB" w:rsidRDefault="00206ADB" w:rsidP="005231E0">
      <w:pPr>
        <w:spacing w:line="276" w:lineRule="auto"/>
        <w:ind w:firstLine="720"/>
        <w:jc w:val="both"/>
        <w:rPr>
          <w:color w:val="000000"/>
          <w:sz w:val="28"/>
          <w:szCs w:val="28"/>
          <w:lang w:val="vi-VN"/>
        </w:rPr>
      </w:pPr>
      <w:r>
        <w:rPr>
          <w:color w:val="000000"/>
          <w:sz w:val="28"/>
          <w:szCs w:val="28"/>
          <w:lang w:val="vi-VN"/>
        </w:rPr>
        <w:t xml:space="preserve">- Số chỉ tiêu đạt điểm tối đa: </w:t>
      </w:r>
      <w:r w:rsidR="00877D61">
        <w:rPr>
          <w:color w:val="000000"/>
          <w:sz w:val="28"/>
          <w:szCs w:val="28"/>
          <w:lang w:val="vi-VN"/>
        </w:rPr>
        <w:t>0</w:t>
      </w:r>
      <w:r w:rsidR="00916EF1">
        <w:rPr>
          <w:color w:val="000000"/>
          <w:sz w:val="28"/>
          <w:szCs w:val="28"/>
        </w:rPr>
        <w:t>2</w:t>
      </w:r>
      <w:r>
        <w:rPr>
          <w:color w:val="000000"/>
          <w:sz w:val="28"/>
          <w:szCs w:val="28"/>
          <w:lang w:val="vi-VN"/>
        </w:rPr>
        <w:t>/05 chỉ tiêu.</w:t>
      </w:r>
    </w:p>
    <w:p w:rsidR="00220477" w:rsidRDefault="00220477" w:rsidP="005231E0">
      <w:pPr>
        <w:spacing w:line="276" w:lineRule="auto"/>
        <w:ind w:firstLine="720"/>
        <w:jc w:val="both"/>
        <w:rPr>
          <w:color w:val="000000"/>
          <w:sz w:val="28"/>
          <w:szCs w:val="28"/>
          <w:lang w:val="vi-VN"/>
        </w:rPr>
      </w:pPr>
      <w:r>
        <w:rPr>
          <w:color w:val="000000"/>
          <w:sz w:val="28"/>
          <w:szCs w:val="28"/>
          <w:lang w:val="vi-VN"/>
        </w:rPr>
        <w:t xml:space="preserve">+ </w:t>
      </w:r>
      <w:r w:rsidR="00D74520">
        <w:rPr>
          <w:color w:val="000000"/>
          <w:sz w:val="28"/>
          <w:szCs w:val="28"/>
        </w:rPr>
        <w:t>N</w:t>
      </w:r>
      <w:r>
        <w:rPr>
          <w:color w:val="000000"/>
          <w:sz w:val="28"/>
          <w:szCs w:val="28"/>
          <w:lang w:val="vi-VN"/>
        </w:rPr>
        <w:t xml:space="preserve">ăm </w:t>
      </w:r>
      <w:r w:rsidR="00877D61">
        <w:rPr>
          <w:color w:val="000000"/>
          <w:sz w:val="28"/>
          <w:szCs w:val="28"/>
          <w:lang w:val="vi-VN"/>
        </w:rPr>
        <w:t>202</w:t>
      </w:r>
      <w:r w:rsidR="001E1283">
        <w:rPr>
          <w:color w:val="000000"/>
          <w:sz w:val="28"/>
          <w:szCs w:val="28"/>
        </w:rPr>
        <w:t>4</w:t>
      </w:r>
      <w:r w:rsidR="00877D61">
        <w:rPr>
          <w:color w:val="000000"/>
          <w:sz w:val="28"/>
          <w:szCs w:val="28"/>
          <w:lang w:val="vi-VN"/>
        </w:rPr>
        <w:t>, UBND xã đã tổ chức được 0</w:t>
      </w:r>
      <w:r w:rsidR="00877D61">
        <w:rPr>
          <w:color w:val="000000"/>
          <w:sz w:val="28"/>
          <w:szCs w:val="28"/>
        </w:rPr>
        <w:t>1</w:t>
      </w:r>
      <w:r>
        <w:rPr>
          <w:color w:val="000000"/>
          <w:sz w:val="28"/>
          <w:szCs w:val="28"/>
          <w:lang w:val="vi-VN"/>
        </w:rPr>
        <w:t xml:space="preserve"> hội nghị đối thoại giữa chính quyền với nhân dân để giải đáp, tháo gỡ những vướng mắc của công dân trên địa bàn xã.</w:t>
      </w:r>
    </w:p>
    <w:p w:rsidR="008A50A0" w:rsidRDefault="00021915" w:rsidP="008A50A0">
      <w:pPr>
        <w:spacing w:line="276" w:lineRule="auto"/>
        <w:ind w:firstLine="720"/>
        <w:jc w:val="both"/>
        <w:rPr>
          <w:color w:val="000000"/>
          <w:sz w:val="28"/>
          <w:szCs w:val="28"/>
          <w:lang w:val="vi-VN"/>
        </w:rPr>
      </w:pPr>
      <w:r>
        <w:rPr>
          <w:color w:val="000000"/>
          <w:sz w:val="28"/>
          <w:szCs w:val="28"/>
          <w:lang w:val="vi-VN"/>
        </w:rPr>
        <w:lastRenderedPageBreak/>
        <w:t xml:space="preserve">+ </w:t>
      </w:r>
      <w:r w:rsidR="00ED003E">
        <w:rPr>
          <w:color w:val="000000"/>
          <w:sz w:val="28"/>
          <w:szCs w:val="28"/>
          <w:lang w:val="vi-VN"/>
        </w:rPr>
        <w:t xml:space="preserve">Ban Thanh </w:t>
      </w:r>
      <w:r>
        <w:rPr>
          <w:color w:val="000000"/>
          <w:sz w:val="28"/>
          <w:szCs w:val="28"/>
          <w:lang w:val="vi-VN"/>
        </w:rPr>
        <w:t>tra</w:t>
      </w:r>
      <w:r w:rsidR="00ED003E">
        <w:rPr>
          <w:color w:val="000000"/>
          <w:sz w:val="28"/>
          <w:szCs w:val="28"/>
          <w:lang w:val="vi-VN"/>
        </w:rPr>
        <w:t xml:space="preserve"> Nhân dân, Ban Giám sát cộng đồng xã đã được củng cố, kiện toàn để thực hiện các </w:t>
      </w:r>
      <w:r>
        <w:rPr>
          <w:color w:val="000000"/>
          <w:sz w:val="28"/>
          <w:szCs w:val="28"/>
          <w:lang w:val="vi-VN"/>
        </w:rPr>
        <w:t>chức năng nhiệm vụ được giao theo quy định.</w:t>
      </w:r>
    </w:p>
    <w:p w:rsidR="008A50A0" w:rsidRDefault="00206ADB" w:rsidP="008A50A0">
      <w:pPr>
        <w:spacing w:line="276" w:lineRule="auto"/>
        <w:ind w:firstLine="720"/>
        <w:jc w:val="both"/>
        <w:rPr>
          <w:color w:val="000000"/>
          <w:sz w:val="28"/>
          <w:szCs w:val="28"/>
          <w:lang w:val="vi-VN"/>
        </w:rPr>
      </w:pPr>
      <w:r>
        <w:rPr>
          <w:color w:val="000000"/>
          <w:sz w:val="28"/>
          <w:szCs w:val="28"/>
          <w:lang w:val="vi-VN"/>
        </w:rPr>
        <w:t xml:space="preserve">- Số chỉ tiêu đạt từ 50% số điểm tối đa trở lên: </w:t>
      </w:r>
      <w:r w:rsidR="00877D61">
        <w:rPr>
          <w:color w:val="000000"/>
          <w:sz w:val="28"/>
          <w:szCs w:val="28"/>
        </w:rPr>
        <w:t>2</w:t>
      </w:r>
      <w:r>
        <w:rPr>
          <w:color w:val="000000"/>
          <w:sz w:val="28"/>
          <w:szCs w:val="28"/>
          <w:lang w:val="vi-VN"/>
        </w:rPr>
        <w:t>/05 chỉ tiêu.</w:t>
      </w:r>
    </w:p>
    <w:p w:rsidR="008A50A0" w:rsidRDefault="00206ADB" w:rsidP="008A50A0">
      <w:pPr>
        <w:spacing w:line="276" w:lineRule="auto"/>
        <w:ind w:firstLine="720"/>
        <w:jc w:val="both"/>
        <w:rPr>
          <w:color w:val="000000"/>
          <w:sz w:val="28"/>
          <w:szCs w:val="28"/>
          <w:lang w:val="vi-VN"/>
        </w:rPr>
      </w:pPr>
      <w:r>
        <w:rPr>
          <w:color w:val="000000"/>
          <w:sz w:val="28"/>
          <w:szCs w:val="28"/>
          <w:lang w:val="vi-VN"/>
        </w:rPr>
        <w:t xml:space="preserve">- Số chỉ tiêu đạt điểm 0: </w:t>
      </w:r>
      <w:r w:rsidRPr="008A50A0">
        <w:rPr>
          <w:color w:val="000000"/>
          <w:sz w:val="28"/>
          <w:szCs w:val="28"/>
          <w:lang w:val="vi-VN"/>
        </w:rPr>
        <w:t>0</w:t>
      </w:r>
      <w:r>
        <w:rPr>
          <w:color w:val="000000"/>
          <w:sz w:val="28"/>
          <w:szCs w:val="28"/>
          <w:lang w:val="vi-VN"/>
        </w:rPr>
        <w:t>/05 chỉ tiêu.</w:t>
      </w:r>
    </w:p>
    <w:p w:rsidR="008A50A0" w:rsidRDefault="00206ADB" w:rsidP="008A50A0">
      <w:pPr>
        <w:spacing w:line="276" w:lineRule="auto"/>
        <w:ind w:firstLine="720"/>
        <w:jc w:val="both"/>
        <w:rPr>
          <w:color w:val="000000"/>
          <w:sz w:val="28"/>
          <w:szCs w:val="28"/>
          <w:lang w:val="vi-VN"/>
        </w:rPr>
      </w:pPr>
      <w:r>
        <w:rPr>
          <w:color w:val="000000"/>
          <w:sz w:val="28"/>
          <w:szCs w:val="28"/>
          <w:lang w:val="vi-VN"/>
        </w:rPr>
        <w:t xml:space="preserve">- Số điểm đạt được của tiêu chí: </w:t>
      </w:r>
      <w:r w:rsidR="00877D61">
        <w:rPr>
          <w:color w:val="000000"/>
          <w:sz w:val="28"/>
          <w:szCs w:val="28"/>
        </w:rPr>
        <w:t>1</w:t>
      </w:r>
      <w:r w:rsidR="00916EF1">
        <w:rPr>
          <w:color w:val="000000"/>
          <w:sz w:val="28"/>
          <w:szCs w:val="28"/>
        </w:rPr>
        <w:t>7</w:t>
      </w:r>
      <w:r>
        <w:rPr>
          <w:color w:val="000000"/>
          <w:sz w:val="28"/>
          <w:szCs w:val="28"/>
          <w:lang w:val="vi-VN"/>
        </w:rPr>
        <w:t>/20 điểm.</w:t>
      </w:r>
    </w:p>
    <w:p w:rsidR="00070EA6" w:rsidRDefault="00206ADB" w:rsidP="00070EA6">
      <w:pPr>
        <w:spacing w:line="276" w:lineRule="auto"/>
        <w:ind w:firstLine="720"/>
        <w:jc w:val="both"/>
        <w:rPr>
          <w:b/>
          <w:bCs/>
          <w:i/>
          <w:iCs/>
          <w:color w:val="000000"/>
          <w:sz w:val="28"/>
          <w:szCs w:val="28"/>
          <w:lang w:val="vi-VN"/>
        </w:rPr>
      </w:pPr>
      <w:r>
        <w:rPr>
          <w:b/>
          <w:bCs/>
          <w:i/>
          <w:iCs/>
          <w:color w:val="000000"/>
          <w:sz w:val="28"/>
          <w:szCs w:val="28"/>
          <w:lang w:val="vi-VN"/>
        </w:rPr>
        <w:t>đ) Đối với tiêu chí 5:</w:t>
      </w:r>
    </w:p>
    <w:p w:rsidR="00206ADB" w:rsidRDefault="00206ADB" w:rsidP="00070EA6">
      <w:pPr>
        <w:spacing w:line="276" w:lineRule="auto"/>
        <w:ind w:firstLine="720"/>
        <w:jc w:val="both"/>
        <w:rPr>
          <w:color w:val="000000"/>
          <w:sz w:val="28"/>
          <w:szCs w:val="28"/>
          <w:lang w:val="vi-VN"/>
        </w:rPr>
      </w:pPr>
      <w:r>
        <w:rPr>
          <w:color w:val="000000"/>
          <w:sz w:val="28"/>
          <w:szCs w:val="28"/>
          <w:lang w:val="vi-VN"/>
        </w:rPr>
        <w:t xml:space="preserve">- Số chỉ tiêu đạt điểm tối đa: </w:t>
      </w:r>
      <w:r w:rsidR="00877D61">
        <w:rPr>
          <w:color w:val="000000"/>
          <w:sz w:val="28"/>
          <w:szCs w:val="28"/>
          <w:lang w:val="vi-VN"/>
        </w:rPr>
        <w:t>0</w:t>
      </w:r>
      <w:r w:rsidR="00D92C62">
        <w:rPr>
          <w:color w:val="000000"/>
          <w:sz w:val="28"/>
          <w:szCs w:val="28"/>
        </w:rPr>
        <w:t>4</w:t>
      </w:r>
      <w:r>
        <w:rPr>
          <w:color w:val="000000"/>
          <w:sz w:val="28"/>
          <w:szCs w:val="28"/>
          <w:lang w:val="vi-VN"/>
        </w:rPr>
        <w:t>/04 chỉ tiêu.</w:t>
      </w:r>
    </w:p>
    <w:p w:rsidR="00070EA6" w:rsidRDefault="00B33D1D" w:rsidP="00070EA6">
      <w:pPr>
        <w:spacing w:line="276" w:lineRule="auto"/>
        <w:ind w:firstLine="720"/>
        <w:jc w:val="both"/>
        <w:rPr>
          <w:color w:val="000000"/>
          <w:sz w:val="28"/>
          <w:szCs w:val="28"/>
          <w:lang w:val="vi-VN"/>
        </w:rPr>
      </w:pPr>
      <w:r w:rsidRPr="00C2778F">
        <w:rPr>
          <w:b/>
          <w:color w:val="000000"/>
          <w:sz w:val="28"/>
          <w:szCs w:val="28"/>
          <w:lang w:val="vi-VN"/>
        </w:rPr>
        <w:t>+ Chỉ tiêu 1</w:t>
      </w:r>
      <w:r>
        <w:rPr>
          <w:color w:val="000000"/>
          <w:sz w:val="28"/>
          <w:szCs w:val="28"/>
          <w:lang w:val="vi-VN"/>
        </w:rPr>
        <w:t xml:space="preserve">: </w:t>
      </w:r>
      <w:r w:rsidRPr="00B33D1D">
        <w:rPr>
          <w:color w:val="000000"/>
          <w:sz w:val="28"/>
          <w:szCs w:val="28"/>
          <w:lang w:val="vi-VN"/>
        </w:rPr>
        <w:t xml:space="preserve">Tổ chức tiếp công dân, tiếp nhận, giải quyết kiến nghị, phản ánh, khiếu nại, tố cáo theo đúng quy định pháp luật về tiếp công dân, khiếu nại, tố </w:t>
      </w:r>
      <w:r>
        <w:rPr>
          <w:color w:val="000000"/>
          <w:sz w:val="28"/>
          <w:szCs w:val="28"/>
          <w:lang w:val="vi-VN"/>
        </w:rPr>
        <w:t>cáo.</w:t>
      </w:r>
    </w:p>
    <w:p w:rsidR="00A73902" w:rsidRDefault="00B33D1D" w:rsidP="00070EA6">
      <w:pPr>
        <w:spacing w:line="276" w:lineRule="auto"/>
        <w:ind w:firstLine="720"/>
        <w:jc w:val="both"/>
        <w:rPr>
          <w:color w:val="000000"/>
          <w:sz w:val="28"/>
          <w:szCs w:val="28"/>
          <w:lang w:val="vi-VN"/>
        </w:rPr>
      </w:pPr>
      <w:r>
        <w:rPr>
          <w:color w:val="000000"/>
          <w:sz w:val="28"/>
          <w:szCs w:val="28"/>
          <w:lang w:val="vi-VN"/>
        </w:rPr>
        <w:t>UBND xã đã tổ chức lịch tiếp công dân theo quy định. Bố trí địa điểm tiếp công dân, trang trí đầy đủ các chi tiết của phòng tiếp dân đảm bảo quy định của Luật Tiếp công dân: ảnh báo, cờ đảng, bảng tên, nội quy tiếp công dân, lịch tiếp công dân...</w:t>
      </w:r>
    </w:p>
    <w:p w:rsidR="00D74520" w:rsidRDefault="00D74520" w:rsidP="005B5712">
      <w:pPr>
        <w:spacing w:line="276" w:lineRule="auto"/>
        <w:ind w:firstLine="720"/>
        <w:jc w:val="both"/>
        <w:rPr>
          <w:sz w:val="28"/>
          <w:szCs w:val="28"/>
        </w:rPr>
      </w:pPr>
      <w:r>
        <w:rPr>
          <w:sz w:val="28"/>
          <w:szCs w:val="28"/>
        </w:rPr>
        <w:t>Năm</w:t>
      </w:r>
      <w:r w:rsidR="00B33D1D" w:rsidRPr="00877D61">
        <w:rPr>
          <w:sz w:val="28"/>
          <w:szCs w:val="28"/>
          <w:lang w:val="vi-VN"/>
        </w:rPr>
        <w:t xml:space="preserve"> </w:t>
      </w:r>
      <w:r w:rsidR="00A73902" w:rsidRPr="00877D61">
        <w:rPr>
          <w:sz w:val="28"/>
          <w:szCs w:val="28"/>
          <w:lang w:val="vi-VN"/>
        </w:rPr>
        <w:t>202</w:t>
      </w:r>
      <w:r w:rsidR="001E1283">
        <w:rPr>
          <w:sz w:val="28"/>
          <w:szCs w:val="28"/>
        </w:rPr>
        <w:t>4</w:t>
      </w:r>
      <w:r w:rsidR="00A73902" w:rsidRPr="00877D61">
        <w:rPr>
          <w:sz w:val="28"/>
          <w:szCs w:val="28"/>
          <w:lang w:val="vi-VN"/>
        </w:rPr>
        <w:t xml:space="preserve"> đã </w:t>
      </w:r>
      <w:r w:rsidR="00877D61" w:rsidRPr="00877D61">
        <w:rPr>
          <w:sz w:val="28"/>
          <w:szCs w:val="28"/>
          <w:lang w:val="vi-VN"/>
        </w:rPr>
        <w:t xml:space="preserve">tổ chức tiếp công dân được </w:t>
      </w:r>
      <w:r w:rsidR="00AE53AE">
        <w:rPr>
          <w:sz w:val="28"/>
          <w:szCs w:val="28"/>
        </w:rPr>
        <w:t>48</w:t>
      </w:r>
      <w:r w:rsidR="00877D61" w:rsidRPr="00877D61">
        <w:rPr>
          <w:sz w:val="28"/>
          <w:szCs w:val="28"/>
          <w:lang w:val="vi-VN"/>
        </w:rPr>
        <w:t xml:space="preserve"> lượt, tiếp nhận</w:t>
      </w:r>
      <w:r w:rsidR="00877D61" w:rsidRPr="00877D61">
        <w:rPr>
          <w:sz w:val="28"/>
          <w:szCs w:val="28"/>
        </w:rPr>
        <w:t xml:space="preserve"> 0</w:t>
      </w:r>
      <w:r w:rsidR="00A73902" w:rsidRPr="00877D61">
        <w:rPr>
          <w:sz w:val="28"/>
          <w:szCs w:val="28"/>
          <w:lang w:val="vi-VN"/>
        </w:rPr>
        <w:t xml:space="preserve"> đơn </w:t>
      </w:r>
      <w:r>
        <w:rPr>
          <w:sz w:val="28"/>
          <w:szCs w:val="28"/>
        </w:rPr>
        <w:t>K</w:t>
      </w:r>
      <w:r w:rsidR="00A73902" w:rsidRPr="00877D61">
        <w:rPr>
          <w:sz w:val="28"/>
          <w:szCs w:val="28"/>
          <w:lang w:val="vi-VN"/>
        </w:rPr>
        <w:t xml:space="preserve">hiếu </w:t>
      </w:r>
      <w:r w:rsidR="00877D61" w:rsidRPr="00877D61">
        <w:rPr>
          <w:sz w:val="28"/>
          <w:szCs w:val="28"/>
          <w:lang w:val="vi-VN"/>
        </w:rPr>
        <w:t xml:space="preserve">nại, </w:t>
      </w:r>
      <w:r w:rsidR="00877D61" w:rsidRPr="00877D61">
        <w:rPr>
          <w:sz w:val="28"/>
          <w:szCs w:val="28"/>
        </w:rPr>
        <w:t>0</w:t>
      </w:r>
      <w:r w:rsidR="00877D61" w:rsidRPr="00877D61">
        <w:rPr>
          <w:sz w:val="28"/>
          <w:szCs w:val="28"/>
          <w:lang w:val="vi-VN"/>
        </w:rPr>
        <w:t xml:space="preserve"> đơn tố cáo, </w:t>
      </w:r>
      <w:r w:rsidR="00AE53AE">
        <w:rPr>
          <w:sz w:val="28"/>
          <w:szCs w:val="28"/>
        </w:rPr>
        <w:t>06</w:t>
      </w:r>
      <w:r w:rsidR="00C2778F">
        <w:rPr>
          <w:sz w:val="28"/>
          <w:szCs w:val="28"/>
        </w:rPr>
        <w:t xml:space="preserve"> </w:t>
      </w:r>
      <w:r w:rsidR="00A73902" w:rsidRPr="00877D61">
        <w:rPr>
          <w:sz w:val="28"/>
          <w:szCs w:val="28"/>
          <w:lang w:val="vi-VN"/>
        </w:rPr>
        <w:t>đơn kiến nghị phản ánh. Kết quả gi</w:t>
      </w:r>
      <w:r w:rsidR="00877D61" w:rsidRPr="00877D61">
        <w:rPr>
          <w:sz w:val="28"/>
          <w:szCs w:val="28"/>
          <w:lang w:val="vi-VN"/>
        </w:rPr>
        <w:t xml:space="preserve">ải quyết đúng thời hạn </w:t>
      </w:r>
      <w:r w:rsidR="00877D61" w:rsidRPr="00877D61">
        <w:rPr>
          <w:sz w:val="28"/>
          <w:szCs w:val="28"/>
        </w:rPr>
        <w:t>0</w:t>
      </w:r>
      <w:r w:rsidR="00AE53AE">
        <w:rPr>
          <w:sz w:val="28"/>
          <w:szCs w:val="28"/>
        </w:rPr>
        <w:t>6</w:t>
      </w:r>
      <w:r w:rsidR="00877D61" w:rsidRPr="00877D61">
        <w:rPr>
          <w:sz w:val="28"/>
          <w:szCs w:val="28"/>
        </w:rPr>
        <w:t xml:space="preserve"> </w:t>
      </w:r>
      <w:r w:rsidR="00877D61" w:rsidRPr="00877D61">
        <w:rPr>
          <w:sz w:val="28"/>
          <w:szCs w:val="28"/>
          <w:lang w:val="vi-VN"/>
        </w:rPr>
        <w:t>đơn</w:t>
      </w:r>
      <w:r w:rsidR="00877D61" w:rsidRPr="00877D61">
        <w:rPr>
          <w:sz w:val="28"/>
          <w:szCs w:val="28"/>
        </w:rPr>
        <w:t xml:space="preserve"> kiến nghị phản ánh</w:t>
      </w:r>
      <w:r w:rsidR="00A73902" w:rsidRPr="00877D61">
        <w:rPr>
          <w:sz w:val="28"/>
          <w:szCs w:val="28"/>
          <w:lang w:val="vi-VN"/>
        </w:rPr>
        <w:t>.</w:t>
      </w:r>
      <w:r w:rsidR="004F3F4E">
        <w:rPr>
          <w:sz w:val="28"/>
          <w:szCs w:val="28"/>
        </w:rPr>
        <w:t xml:space="preserve"> </w:t>
      </w:r>
    </w:p>
    <w:p w:rsidR="00AE53AE" w:rsidRDefault="005B5712" w:rsidP="005B5712">
      <w:pPr>
        <w:spacing w:line="276" w:lineRule="auto"/>
        <w:ind w:firstLine="720"/>
        <w:jc w:val="both"/>
        <w:rPr>
          <w:sz w:val="28"/>
          <w:szCs w:val="28"/>
        </w:rPr>
      </w:pPr>
      <w:r w:rsidRPr="00C2778F">
        <w:rPr>
          <w:b/>
          <w:color w:val="000000" w:themeColor="text1"/>
          <w:sz w:val="28"/>
          <w:szCs w:val="28"/>
          <w:lang w:val="vi-VN"/>
        </w:rPr>
        <w:t>+ Chỉ tiêu 2</w:t>
      </w:r>
      <w:r w:rsidRPr="00BB2510">
        <w:rPr>
          <w:color w:val="000000" w:themeColor="text1"/>
          <w:sz w:val="28"/>
          <w:szCs w:val="28"/>
          <w:lang w:val="vi-VN"/>
        </w:rPr>
        <w:t>:</w:t>
      </w:r>
      <w:r w:rsidRPr="005B5712">
        <w:rPr>
          <w:sz w:val="28"/>
          <w:szCs w:val="28"/>
          <w:lang w:val="vi-VN"/>
        </w:rPr>
        <w:t xml:space="preserve"> Tiếp nhận, giải quyết thủ tục hành chính theo đúng quy định pháp luật về giải quyết thủ tục hành </w:t>
      </w:r>
      <w:r w:rsidR="00922491">
        <w:rPr>
          <w:sz w:val="28"/>
          <w:szCs w:val="28"/>
          <w:lang w:val="vi-VN"/>
        </w:rPr>
        <w:t xml:space="preserve">chính. </w:t>
      </w:r>
    </w:p>
    <w:p w:rsidR="007C6D3A" w:rsidRDefault="007C6D3A" w:rsidP="005B5712">
      <w:pPr>
        <w:spacing w:line="276" w:lineRule="auto"/>
        <w:ind w:firstLine="720"/>
        <w:jc w:val="both"/>
        <w:rPr>
          <w:sz w:val="28"/>
          <w:szCs w:val="28"/>
          <w:lang w:val="vi-VN"/>
        </w:rPr>
      </w:pPr>
      <w:r w:rsidRPr="00C2778F">
        <w:rPr>
          <w:b/>
          <w:sz w:val="28"/>
          <w:szCs w:val="28"/>
          <w:lang w:val="vi-VN"/>
        </w:rPr>
        <w:t>+ Chỉ tiêu 3</w:t>
      </w:r>
      <w:r>
        <w:rPr>
          <w:sz w:val="28"/>
          <w:szCs w:val="28"/>
          <w:lang w:val="vi-VN"/>
        </w:rPr>
        <w:t xml:space="preserve">: </w:t>
      </w:r>
      <w:r w:rsidRPr="007C6D3A">
        <w:rPr>
          <w:sz w:val="28"/>
          <w:szCs w:val="28"/>
          <w:lang w:val="vi-VN"/>
        </w:rPr>
        <w:t xml:space="preserve">Không có cán bộ, công chức bị xử lý kỷ luật hành chính hoặc bị truy cứu trách nhiệm hình </w:t>
      </w:r>
      <w:r>
        <w:rPr>
          <w:sz w:val="28"/>
          <w:szCs w:val="28"/>
          <w:lang w:val="vi-VN"/>
        </w:rPr>
        <w:t>sự. Trong năm 202</w:t>
      </w:r>
      <w:r w:rsidR="001E1283">
        <w:rPr>
          <w:sz w:val="28"/>
          <w:szCs w:val="28"/>
        </w:rPr>
        <w:t>4</w:t>
      </w:r>
      <w:r>
        <w:rPr>
          <w:sz w:val="28"/>
          <w:szCs w:val="28"/>
          <w:lang w:val="vi-VN"/>
        </w:rPr>
        <w:t xml:space="preserve">, Đảng ủy, </w:t>
      </w:r>
      <w:r w:rsidR="00CC6A1A">
        <w:rPr>
          <w:sz w:val="28"/>
          <w:szCs w:val="28"/>
          <w:lang w:val="vi-VN"/>
        </w:rPr>
        <w:t>HĐ</w:t>
      </w:r>
      <w:r>
        <w:rPr>
          <w:sz w:val="28"/>
          <w:szCs w:val="28"/>
          <w:lang w:val="vi-VN"/>
        </w:rPr>
        <w:t>ND, UBND xã không có cán bộ, công chức là người đứng đầu bị xử lý kỷ luật hành chính hay truy cứu trách nhiệm hình sự.</w:t>
      </w:r>
    </w:p>
    <w:p w:rsidR="00CC6A1A" w:rsidRDefault="00CC6A1A" w:rsidP="005B5712">
      <w:pPr>
        <w:spacing w:line="276" w:lineRule="auto"/>
        <w:ind w:firstLine="720"/>
        <w:jc w:val="both"/>
        <w:rPr>
          <w:sz w:val="28"/>
          <w:szCs w:val="28"/>
          <w:lang w:val="vi-VN"/>
        </w:rPr>
      </w:pPr>
      <w:r w:rsidRPr="00C2778F">
        <w:rPr>
          <w:b/>
          <w:sz w:val="28"/>
          <w:szCs w:val="28"/>
          <w:lang w:val="vi-VN"/>
        </w:rPr>
        <w:t>+ Chỉ tiêu 4</w:t>
      </w:r>
      <w:r>
        <w:rPr>
          <w:sz w:val="28"/>
          <w:szCs w:val="28"/>
          <w:lang w:val="vi-VN"/>
        </w:rPr>
        <w:t xml:space="preserve">: </w:t>
      </w:r>
      <w:r w:rsidR="00576A25" w:rsidRPr="00576A25">
        <w:rPr>
          <w:sz w:val="28"/>
          <w:szCs w:val="28"/>
          <w:lang w:val="vi-VN"/>
        </w:rPr>
        <w:t xml:space="preserve">Đạt tiêu chuẩn “An toàn về an ninh, trật tự” theo đúng quy định pháp luật về an ninh quốc gia, trật tự, an toàn xã </w:t>
      </w:r>
      <w:r w:rsidR="00576A25">
        <w:rPr>
          <w:sz w:val="28"/>
          <w:szCs w:val="28"/>
          <w:lang w:val="vi-VN"/>
        </w:rPr>
        <w:t xml:space="preserve">hội. </w:t>
      </w:r>
    </w:p>
    <w:p w:rsidR="00A51731" w:rsidRDefault="00206ADB" w:rsidP="00A51731">
      <w:pPr>
        <w:spacing w:line="276" w:lineRule="auto"/>
        <w:ind w:firstLine="720"/>
        <w:jc w:val="both"/>
        <w:rPr>
          <w:color w:val="000000"/>
          <w:sz w:val="28"/>
          <w:szCs w:val="28"/>
          <w:lang w:val="vi-VN"/>
        </w:rPr>
      </w:pPr>
      <w:r>
        <w:rPr>
          <w:color w:val="000000"/>
          <w:sz w:val="28"/>
          <w:szCs w:val="28"/>
          <w:lang w:val="vi-VN"/>
        </w:rPr>
        <w:t xml:space="preserve">- Số chỉ tiêu đạt từ 50% số điểm tối đa trở lên: </w:t>
      </w:r>
      <w:r w:rsidR="00FE5CDB">
        <w:rPr>
          <w:color w:val="000000"/>
          <w:sz w:val="28"/>
          <w:szCs w:val="28"/>
        </w:rPr>
        <w:t>0</w:t>
      </w:r>
      <w:r w:rsidR="00D92C62">
        <w:rPr>
          <w:color w:val="000000"/>
          <w:sz w:val="28"/>
          <w:szCs w:val="28"/>
        </w:rPr>
        <w:t>4</w:t>
      </w:r>
      <w:r>
        <w:rPr>
          <w:color w:val="000000"/>
          <w:sz w:val="28"/>
          <w:szCs w:val="28"/>
          <w:lang w:val="vi-VN"/>
        </w:rPr>
        <w:t>/04 chỉ tiêu.</w:t>
      </w:r>
    </w:p>
    <w:p w:rsidR="00A51731" w:rsidRDefault="00206ADB" w:rsidP="00A51731">
      <w:pPr>
        <w:spacing w:line="276" w:lineRule="auto"/>
        <w:ind w:firstLine="720"/>
        <w:jc w:val="both"/>
        <w:rPr>
          <w:color w:val="000000"/>
          <w:sz w:val="28"/>
          <w:szCs w:val="28"/>
          <w:lang w:val="vi-VN"/>
        </w:rPr>
      </w:pPr>
      <w:r>
        <w:rPr>
          <w:color w:val="000000"/>
          <w:sz w:val="28"/>
          <w:szCs w:val="28"/>
          <w:lang w:val="vi-VN"/>
        </w:rPr>
        <w:t xml:space="preserve">- Số chỉ tiêu đạt điểm 0: </w:t>
      </w:r>
      <w:r w:rsidRPr="00A51731">
        <w:rPr>
          <w:color w:val="000000"/>
          <w:sz w:val="28"/>
          <w:szCs w:val="28"/>
          <w:lang w:val="vi-VN"/>
        </w:rPr>
        <w:t>0</w:t>
      </w:r>
      <w:r>
        <w:rPr>
          <w:color w:val="000000"/>
          <w:sz w:val="28"/>
          <w:szCs w:val="28"/>
          <w:lang w:val="vi-VN"/>
        </w:rPr>
        <w:t>/04 chỉ tiêu.</w:t>
      </w:r>
    </w:p>
    <w:p w:rsidR="000433F8" w:rsidRDefault="00206ADB" w:rsidP="000433F8">
      <w:pPr>
        <w:spacing w:line="276" w:lineRule="auto"/>
        <w:ind w:firstLine="720"/>
        <w:jc w:val="both"/>
        <w:rPr>
          <w:color w:val="000000"/>
          <w:sz w:val="28"/>
          <w:szCs w:val="28"/>
          <w:lang w:val="vi-VN"/>
        </w:rPr>
      </w:pPr>
      <w:r>
        <w:rPr>
          <w:color w:val="000000"/>
          <w:sz w:val="28"/>
          <w:szCs w:val="28"/>
          <w:lang w:val="vi-VN"/>
        </w:rPr>
        <w:t xml:space="preserve">- Số điểm đạt được của tiêu chí: </w:t>
      </w:r>
      <w:r w:rsidR="00FE5CDB">
        <w:rPr>
          <w:color w:val="000000"/>
          <w:sz w:val="28"/>
          <w:szCs w:val="28"/>
          <w:lang w:val="vi-VN"/>
        </w:rPr>
        <w:t>2</w:t>
      </w:r>
      <w:r w:rsidR="00D92C62">
        <w:rPr>
          <w:color w:val="000000"/>
          <w:sz w:val="28"/>
          <w:szCs w:val="28"/>
        </w:rPr>
        <w:t>5</w:t>
      </w:r>
      <w:r>
        <w:rPr>
          <w:color w:val="000000"/>
          <w:sz w:val="28"/>
          <w:szCs w:val="28"/>
          <w:lang w:val="vi-VN"/>
        </w:rPr>
        <w:t>/25 điểm.</w:t>
      </w:r>
    </w:p>
    <w:p w:rsidR="000433F8" w:rsidRPr="00315F6B" w:rsidRDefault="00206ADB" w:rsidP="000433F8">
      <w:pPr>
        <w:spacing w:line="276" w:lineRule="auto"/>
        <w:ind w:firstLine="720"/>
        <w:jc w:val="both"/>
        <w:rPr>
          <w:b/>
          <w:bCs/>
          <w:color w:val="000000" w:themeColor="text1"/>
          <w:sz w:val="28"/>
          <w:szCs w:val="28"/>
          <w:lang w:val="vi-VN"/>
        </w:rPr>
      </w:pPr>
      <w:r w:rsidRPr="00315F6B">
        <w:rPr>
          <w:b/>
          <w:bCs/>
          <w:color w:val="000000" w:themeColor="text1"/>
          <w:sz w:val="28"/>
          <w:szCs w:val="28"/>
          <w:lang w:val="vi-VN"/>
        </w:rPr>
        <w:t>3. Mức độ đáp ứng các điều kiện công nhận đạt chuẩn tiếp cận pháp luật</w:t>
      </w:r>
    </w:p>
    <w:p w:rsidR="000433F8" w:rsidRDefault="00206ADB" w:rsidP="000433F8">
      <w:pPr>
        <w:spacing w:line="276" w:lineRule="auto"/>
        <w:ind w:firstLine="720"/>
        <w:jc w:val="both"/>
        <w:rPr>
          <w:color w:val="000000"/>
          <w:sz w:val="28"/>
          <w:szCs w:val="28"/>
          <w:lang w:val="vi-VN"/>
        </w:rPr>
      </w:pPr>
      <w:r>
        <w:rPr>
          <w:color w:val="000000"/>
          <w:sz w:val="28"/>
          <w:szCs w:val="28"/>
          <w:lang w:val="vi-VN"/>
        </w:rPr>
        <w:t xml:space="preserve">a) Số tiêu chí đạt từ 50% số điểm tối đa trở lên: </w:t>
      </w:r>
      <w:r w:rsidRPr="000433F8">
        <w:rPr>
          <w:color w:val="000000"/>
          <w:sz w:val="28"/>
          <w:szCs w:val="28"/>
          <w:lang w:val="vi-VN"/>
        </w:rPr>
        <w:t>05</w:t>
      </w:r>
      <w:r>
        <w:rPr>
          <w:color w:val="000000"/>
          <w:sz w:val="28"/>
          <w:szCs w:val="28"/>
          <w:lang w:val="vi-VN"/>
        </w:rPr>
        <w:t>/05 tiêu chí.</w:t>
      </w:r>
    </w:p>
    <w:p w:rsidR="00913E91" w:rsidRDefault="00206ADB" w:rsidP="00913E91">
      <w:pPr>
        <w:spacing w:line="276" w:lineRule="auto"/>
        <w:ind w:firstLine="720"/>
        <w:jc w:val="both"/>
        <w:rPr>
          <w:color w:val="000000"/>
          <w:sz w:val="28"/>
          <w:szCs w:val="28"/>
          <w:lang w:val="vi-VN"/>
        </w:rPr>
      </w:pPr>
      <w:r>
        <w:rPr>
          <w:color w:val="000000"/>
          <w:sz w:val="28"/>
          <w:szCs w:val="28"/>
          <w:lang w:val="vi-VN"/>
        </w:rPr>
        <w:t xml:space="preserve">b) Tổng điểm số đạt được của các tiêu chí: </w:t>
      </w:r>
      <w:r w:rsidR="008316CC">
        <w:rPr>
          <w:color w:val="000000"/>
          <w:sz w:val="28"/>
          <w:szCs w:val="28"/>
        </w:rPr>
        <w:t>97</w:t>
      </w:r>
      <w:r w:rsidR="00AE53AE">
        <w:rPr>
          <w:color w:val="000000"/>
          <w:sz w:val="28"/>
          <w:szCs w:val="28"/>
          <w:lang w:val="vi-VN"/>
        </w:rPr>
        <w:t>/100 điểm</w:t>
      </w:r>
      <w:r>
        <w:rPr>
          <w:color w:val="000000"/>
          <w:sz w:val="28"/>
          <w:szCs w:val="28"/>
          <w:lang w:val="vi-VN"/>
        </w:rPr>
        <w:t>.</w:t>
      </w:r>
    </w:p>
    <w:p w:rsidR="00913E91" w:rsidRDefault="00206ADB" w:rsidP="00913E91">
      <w:pPr>
        <w:spacing w:line="276" w:lineRule="auto"/>
        <w:ind w:firstLine="720"/>
        <w:jc w:val="both"/>
        <w:rPr>
          <w:color w:val="000000"/>
          <w:sz w:val="28"/>
          <w:szCs w:val="28"/>
          <w:lang w:val="vi-VN"/>
        </w:rPr>
      </w:pPr>
      <w:r>
        <w:rPr>
          <w:color w:val="000000"/>
          <w:sz w:val="28"/>
          <w:szCs w:val="28"/>
          <w:lang w:val="vi-VN"/>
        </w:rPr>
        <w:t xml:space="preserve">c) Trong năm đánh giá, không có cán bộ, công chức là người đứng đầu cấp ủy, chính quyền cấp xã bị xử lý kỷ luật hành chính do vi phạm pháp luật trong thi hành công vụ hoặc </w:t>
      </w:r>
      <w:r w:rsidR="00913E91">
        <w:rPr>
          <w:color w:val="000000"/>
          <w:sz w:val="28"/>
          <w:szCs w:val="28"/>
          <w:lang w:val="vi-VN"/>
        </w:rPr>
        <w:t xml:space="preserve">bị truy cứu trách nhiệm hình sự: </w:t>
      </w:r>
      <w:r w:rsidR="001C3D52">
        <w:rPr>
          <w:color w:val="000000"/>
          <w:sz w:val="28"/>
          <w:szCs w:val="28"/>
        </w:rPr>
        <w:t>N</w:t>
      </w:r>
      <w:r>
        <w:rPr>
          <w:color w:val="000000"/>
          <w:sz w:val="28"/>
          <w:szCs w:val="28"/>
          <w:lang w:val="vi-VN"/>
        </w:rPr>
        <w:t xml:space="preserve">ăm </w:t>
      </w:r>
      <w:r w:rsidR="001C3D52">
        <w:rPr>
          <w:color w:val="000000"/>
          <w:sz w:val="28"/>
          <w:szCs w:val="28"/>
          <w:lang w:val="vi-VN"/>
        </w:rPr>
        <w:t>202</w:t>
      </w:r>
      <w:r w:rsidR="001E1283">
        <w:rPr>
          <w:color w:val="000000"/>
          <w:sz w:val="28"/>
          <w:szCs w:val="28"/>
        </w:rPr>
        <w:t>4</w:t>
      </w:r>
      <w:r>
        <w:rPr>
          <w:color w:val="000000"/>
          <w:sz w:val="28"/>
          <w:szCs w:val="28"/>
          <w:lang w:val="vi-VN"/>
        </w:rPr>
        <w:t>,</w:t>
      </w:r>
      <w:r w:rsidR="00315F6B">
        <w:rPr>
          <w:color w:val="000000"/>
          <w:sz w:val="28"/>
          <w:szCs w:val="28"/>
          <w:lang w:val="vi-VN"/>
        </w:rPr>
        <w:t xml:space="preserve"> xã</w:t>
      </w:r>
      <w:r w:rsidR="00315F6B">
        <w:rPr>
          <w:color w:val="000000"/>
          <w:sz w:val="28"/>
          <w:szCs w:val="28"/>
        </w:rPr>
        <w:t xml:space="preserve"> </w:t>
      </w:r>
      <w:r>
        <w:rPr>
          <w:color w:val="000000"/>
          <w:sz w:val="28"/>
          <w:szCs w:val="28"/>
          <w:lang w:val="vi-VN"/>
        </w:rPr>
        <w:t>không có cán bộ, công chức là người đứng đầu cấp ủy, chính quyền cấp xã bị xử lý kỷ luật hành chính do vi phạm pháp luật trong thi hành công vụ hoặc bị truy cứu trách nhiệm hình sự</w:t>
      </w:r>
    </w:p>
    <w:p w:rsidR="00913E91" w:rsidRDefault="00206ADB" w:rsidP="00913E91">
      <w:pPr>
        <w:spacing w:line="276" w:lineRule="auto"/>
        <w:ind w:firstLine="720"/>
        <w:jc w:val="both"/>
        <w:rPr>
          <w:color w:val="000000"/>
          <w:sz w:val="28"/>
          <w:szCs w:val="28"/>
          <w:lang w:val="vi-VN"/>
        </w:rPr>
      </w:pPr>
      <w:r>
        <w:rPr>
          <w:color w:val="000000"/>
          <w:sz w:val="28"/>
          <w:szCs w:val="28"/>
          <w:lang w:val="vi-VN"/>
        </w:rPr>
        <w:lastRenderedPageBreak/>
        <w:t xml:space="preserve">d) Mức độ đáp ứng các điều kiện công nhận đạt chuẩn tiếp cận pháp luật: Đáp ứng được </w:t>
      </w:r>
      <w:r w:rsidRPr="00913E91">
        <w:rPr>
          <w:color w:val="000000"/>
          <w:sz w:val="28"/>
          <w:szCs w:val="28"/>
          <w:lang w:val="vi-VN"/>
        </w:rPr>
        <w:t>03</w:t>
      </w:r>
      <w:r>
        <w:rPr>
          <w:color w:val="000000"/>
          <w:sz w:val="28"/>
          <w:szCs w:val="28"/>
          <w:lang w:val="vi-VN"/>
        </w:rPr>
        <w:t>/03 điều kiện.</w:t>
      </w:r>
    </w:p>
    <w:p w:rsidR="00913E91" w:rsidRDefault="00206ADB" w:rsidP="00913E91">
      <w:pPr>
        <w:spacing w:line="276" w:lineRule="auto"/>
        <w:ind w:firstLine="720"/>
        <w:jc w:val="both"/>
        <w:rPr>
          <w:color w:val="000000"/>
          <w:sz w:val="28"/>
          <w:szCs w:val="28"/>
          <w:lang w:val="vi-VN"/>
        </w:rPr>
      </w:pPr>
      <w:r>
        <w:rPr>
          <w:b/>
          <w:bCs/>
          <w:color w:val="000000"/>
          <w:sz w:val="28"/>
          <w:szCs w:val="28"/>
          <w:lang w:val="vi-VN"/>
        </w:rPr>
        <w:t>II. Những thuận lợi, khó khăn trong thực hiện các tiêu chí, chỉ tiêu và đánh giá xã, phường, thị trấn đạt chuẩn tiếp cận pháp luật; đề xuất giải pháp khắc phục</w:t>
      </w:r>
    </w:p>
    <w:p w:rsidR="00314D01" w:rsidRPr="001C3D52" w:rsidRDefault="00206ADB" w:rsidP="00314D01">
      <w:pPr>
        <w:spacing w:line="276" w:lineRule="auto"/>
        <w:ind w:firstLine="720"/>
        <w:jc w:val="both"/>
        <w:rPr>
          <w:sz w:val="28"/>
          <w:szCs w:val="28"/>
          <w:lang w:val="vi-VN"/>
        </w:rPr>
      </w:pPr>
      <w:r w:rsidRPr="001C3D52">
        <w:rPr>
          <w:b/>
          <w:sz w:val="28"/>
          <w:szCs w:val="28"/>
          <w:lang w:val="vi-VN"/>
        </w:rPr>
        <w:t>1.</w:t>
      </w:r>
      <w:r w:rsidR="00D1208A" w:rsidRPr="001C3D52">
        <w:rPr>
          <w:b/>
          <w:sz w:val="28"/>
          <w:szCs w:val="28"/>
        </w:rPr>
        <w:t xml:space="preserve"> </w:t>
      </w:r>
      <w:r w:rsidRPr="001C3D52">
        <w:rPr>
          <w:b/>
          <w:sz w:val="28"/>
          <w:szCs w:val="28"/>
          <w:lang w:val="vi-VN"/>
        </w:rPr>
        <w:t>Thuận lợi</w:t>
      </w:r>
    </w:p>
    <w:p w:rsidR="00AE53AE" w:rsidRPr="004C08FA" w:rsidRDefault="00AE53AE" w:rsidP="00AE53AE">
      <w:pPr>
        <w:spacing w:line="271" w:lineRule="auto"/>
        <w:ind w:firstLine="720"/>
        <w:jc w:val="both"/>
        <w:rPr>
          <w:sz w:val="28"/>
          <w:szCs w:val="28"/>
        </w:rPr>
      </w:pPr>
      <w:r w:rsidRPr="004C08FA">
        <w:rPr>
          <w:sz w:val="28"/>
          <w:szCs w:val="28"/>
        </w:rPr>
        <w:t>Được sự quan tâm của</w:t>
      </w:r>
      <w:r>
        <w:rPr>
          <w:sz w:val="28"/>
          <w:szCs w:val="28"/>
        </w:rPr>
        <w:t xml:space="preserve"> các cấp</w:t>
      </w:r>
      <w:r w:rsidRPr="004C08FA">
        <w:rPr>
          <w:sz w:val="28"/>
          <w:szCs w:val="28"/>
        </w:rPr>
        <w:t>, UBND xã Long Xá luôn nêu cao tinh thần trách nhiệm trên cơ sở chức năng, nhiệm vụ quyền hạn của mình đã nỗ lực, phấn đấu hoàn thành tốt nhiệm vụ được phân công, đặc biệt là trong công tác thực hiện tiêu chí chuẩn tiếp cận pháp luật tại xã.</w:t>
      </w:r>
    </w:p>
    <w:p w:rsidR="00AE53AE" w:rsidRDefault="001E1283" w:rsidP="00AE53AE">
      <w:pPr>
        <w:spacing w:line="271" w:lineRule="auto"/>
        <w:ind w:firstLine="720"/>
        <w:jc w:val="both"/>
        <w:rPr>
          <w:sz w:val="28"/>
          <w:szCs w:val="28"/>
        </w:rPr>
      </w:pPr>
      <w:r>
        <w:rPr>
          <w:sz w:val="28"/>
          <w:szCs w:val="28"/>
        </w:rPr>
        <w:t>Năm 2024</w:t>
      </w:r>
      <w:r w:rsidR="00AE53AE">
        <w:rPr>
          <w:sz w:val="28"/>
          <w:szCs w:val="28"/>
        </w:rPr>
        <w:t>,</w:t>
      </w:r>
      <w:r w:rsidR="00AE53AE" w:rsidRPr="004C08FA">
        <w:rPr>
          <w:sz w:val="28"/>
          <w:szCs w:val="28"/>
        </w:rPr>
        <w:t xml:space="preserve"> UBND xã luôn quan tâm và bồi dưỡng kiến thức pháp luật và nghiệp vụ tuyên truyền, phổ biến giáo dục pháp luật, công tác hòa giải cơ sở và các nhiệm vụ khác cho cán bộ xã và xóm.</w:t>
      </w:r>
    </w:p>
    <w:p w:rsidR="00AE53AE" w:rsidRDefault="00AE53AE" w:rsidP="00AE53AE">
      <w:pPr>
        <w:spacing w:line="271" w:lineRule="auto"/>
        <w:ind w:firstLine="720"/>
        <w:jc w:val="both"/>
        <w:rPr>
          <w:sz w:val="28"/>
          <w:szCs w:val="28"/>
        </w:rPr>
      </w:pPr>
      <w:r w:rsidRPr="0029731C">
        <w:rPr>
          <w:sz w:val="28"/>
          <w:szCs w:val="28"/>
        </w:rPr>
        <w:t>Công tác tuyên truyền, vận động nhân dân chấp hành pháp luật được tổ chức thực hiện thường xuyên và liên tục; Sự đồng tình hưởng ứng của nhân dân đã tạo sự chuyển biến trong nhận thức, hành động của nhân dân trong việc tham gia thực hiện tốt các quy định của pháp luật.</w:t>
      </w:r>
    </w:p>
    <w:p w:rsidR="00314D01" w:rsidRPr="001C3D52" w:rsidRDefault="00206ADB" w:rsidP="00315F6B">
      <w:pPr>
        <w:spacing w:line="276" w:lineRule="auto"/>
        <w:ind w:firstLine="720"/>
        <w:jc w:val="both"/>
        <w:rPr>
          <w:sz w:val="28"/>
          <w:szCs w:val="28"/>
        </w:rPr>
      </w:pPr>
      <w:r w:rsidRPr="001C3D52">
        <w:rPr>
          <w:b/>
          <w:sz w:val="28"/>
          <w:szCs w:val="28"/>
          <w:lang w:val="vi-VN"/>
        </w:rPr>
        <w:t>2. Tồn tại, hạn chế, khó khăn, vướng mắc và nguyên nhân</w:t>
      </w:r>
    </w:p>
    <w:p w:rsidR="00AE53AE" w:rsidRDefault="00AE53AE" w:rsidP="00AE53AE">
      <w:pPr>
        <w:spacing w:line="271" w:lineRule="auto"/>
        <w:ind w:firstLine="720"/>
        <w:jc w:val="both"/>
        <w:rPr>
          <w:sz w:val="28"/>
          <w:szCs w:val="28"/>
        </w:rPr>
      </w:pPr>
      <w:r>
        <w:rPr>
          <w:sz w:val="28"/>
          <w:szCs w:val="28"/>
        </w:rPr>
        <w:t>C</w:t>
      </w:r>
      <w:r w:rsidRPr="004C08FA">
        <w:rPr>
          <w:sz w:val="28"/>
          <w:szCs w:val="28"/>
        </w:rPr>
        <w:t>ông tác phối hợp giữa các ban ngành đoàn thể để thực hiện tiêu chí  chuẩn cận p</w:t>
      </w:r>
      <w:r>
        <w:rPr>
          <w:sz w:val="28"/>
          <w:szCs w:val="28"/>
        </w:rPr>
        <w:t>háp luật chưa được thường xuyên, chặt chẽ nên ảnh hưởng không nhỏ đến việc triển khai thực hiện xã đạt chuẩn tiếp cận pháp luật.</w:t>
      </w:r>
    </w:p>
    <w:p w:rsidR="00315F6B" w:rsidRPr="001C3D52" w:rsidRDefault="00315F6B" w:rsidP="00315F6B">
      <w:pPr>
        <w:spacing w:line="276" w:lineRule="auto"/>
        <w:ind w:firstLine="720"/>
        <w:jc w:val="both"/>
        <w:rPr>
          <w:sz w:val="28"/>
          <w:szCs w:val="28"/>
        </w:rPr>
      </w:pPr>
      <w:r w:rsidRPr="001C3D52">
        <w:rPr>
          <w:sz w:val="28"/>
          <w:szCs w:val="28"/>
        </w:rPr>
        <w:t>Trình</w:t>
      </w:r>
      <w:r w:rsidR="00CC1870" w:rsidRPr="001C3D52">
        <w:rPr>
          <w:sz w:val="28"/>
          <w:szCs w:val="28"/>
        </w:rPr>
        <w:t xml:space="preserve"> </w:t>
      </w:r>
      <w:r w:rsidRPr="001C3D52">
        <w:rPr>
          <w:sz w:val="28"/>
          <w:szCs w:val="28"/>
        </w:rPr>
        <w:t>độ</w:t>
      </w:r>
      <w:r w:rsidR="00CC1870" w:rsidRPr="001C3D52">
        <w:rPr>
          <w:sz w:val="28"/>
          <w:szCs w:val="28"/>
        </w:rPr>
        <w:t xml:space="preserve"> </w:t>
      </w:r>
      <w:r w:rsidRPr="001C3D52">
        <w:rPr>
          <w:sz w:val="28"/>
          <w:szCs w:val="28"/>
        </w:rPr>
        <w:t>dân</w:t>
      </w:r>
      <w:r w:rsidR="00CC1870" w:rsidRPr="001C3D52">
        <w:rPr>
          <w:sz w:val="28"/>
          <w:szCs w:val="28"/>
        </w:rPr>
        <w:t xml:space="preserve"> </w:t>
      </w:r>
      <w:r w:rsidRPr="001C3D52">
        <w:rPr>
          <w:sz w:val="28"/>
          <w:szCs w:val="28"/>
        </w:rPr>
        <w:t>trí</w:t>
      </w:r>
      <w:r w:rsidR="00CC1870" w:rsidRPr="001C3D52">
        <w:rPr>
          <w:sz w:val="28"/>
          <w:szCs w:val="28"/>
        </w:rPr>
        <w:t xml:space="preserve"> </w:t>
      </w:r>
      <w:r w:rsidRPr="001C3D52">
        <w:rPr>
          <w:sz w:val="28"/>
          <w:szCs w:val="28"/>
        </w:rPr>
        <w:t>và</w:t>
      </w:r>
      <w:r w:rsidR="00CC1870" w:rsidRPr="001C3D52">
        <w:rPr>
          <w:sz w:val="28"/>
          <w:szCs w:val="28"/>
        </w:rPr>
        <w:t xml:space="preserve"> </w:t>
      </w:r>
      <w:r w:rsidRPr="001C3D52">
        <w:rPr>
          <w:sz w:val="28"/>
          <w:szCs w:val="28"/>
        </w:rPr>
        <w:t>nhận</w:t>
      </w:r>
      <w:r w:rsidR="00CC1870" w:rsidRPr="001C3D52">
        <w:rPr>
          <w:sz w:val="28"/>
          <w:szCs w:val="28"/>
        </w:rPr>
        <w:t xml:space="preserve"> </w:t>
      </w:r>
      <w:r w:rsidRPr="001C3D52">
        <w:rPr>
          <w:sz w:val="28"/>
          <w:szCs w:val="28"/>
        </w:rPr>
        <w:t>thức</w:t>
      </w:r>
      <w:r w:rsidR="00CC1870" w:rsidRPr="001C3D52">
        <w:rPr>
          <w:sz w:val="28"/>
          <w:szCs w:val="28"/>
        </w:rPr>
        <w:t xml:space="preserve"> </w:t>
      </w:r>
      <w:r w:rsidRPr="001C3D52">
        <w:rPr>
          <w:sz w:val="28"/>
          <w:szCs w:val="28"/>
        </w:rPr>
        <w:t>của</w:t>
      </w:r>
      <w:r w:rsidR="00CC1870" w:rsidRPr="001C3D52">
        <w:rPr>
          <w:sz w:val="28"/>
          <w:szCs w:val="28"/>
        </w:rPr>
        <w:t xml:space="preserve"> </w:t>
      </w:r>
      <w:r w:rsidRPr="001C3D52">
        <w:rPr>
          <w:sz w:val="28"/>
          <w:szCs w:val="28"/>
        </w:rPr>
        <w:t>một</w:t>
      </w:r>
      <w:r w:rsidR="00CC1870" w:rsidRPr="001C3D52">
        <w:rPr>
          <w:sz w:val="28"/>
          <w:szCs w:val="28"/>
        </w:rPr>
        <w:t xml:space="preserve"> </w:t>
      </w:r>
      <w:r w:rsidRPr="001C3D52">
        <w:rPr>
          <w:sz w:val="28"/>
          <w:szCs w:val="28"/>
        </w:rPr>
        <w:t>số</w:t>
      </w:r>
      <w:r w:rsidR="00CC1870" w:rsidRPr="001C3D52">
        <w:rPr>
          <w:sz w:val="28"/>
          <w:szCs w:val="28"/>
        </w:rPr>
        <w:t xml:space="preserve"> </w:t>
      </w:r>
      <w:r w:rsidRPr="001C3D52">
        <w:rPr>
          <w:sz w:val="28"/>
          <w:szCs w:val="28"/>
        </w:rPr>
        <w:t>ít</w:t>
      </w:r>
      <w:r w:rsidR="00CC1870" w:rsidRPr="001C3D52">
        <w:rPr>
          <w:sz w:val="28"/>
          <w:szCs w:val="28"/>
        </w:rPr>
        <w:t xml:space="preserve"> </w:t>
      </w:r>
      <w:r w:rsidRPr="001C3D52">
        <w:rPr>
          <w:sz w:val="28"/>
          <w:szCs w:val="28"/>
        </w:rPr>
        <w:t>người</w:t>
      </w:r>
      <w:r w:rsidR="00CC1870" w:rsidRPr="001C3D52">
        <w:rPr>
          <w:sz w:val="28"/>
          <w:szCs w:val="28"/>
        </w:rPr>
        <w:t xml:space="preserve"> </w:t>
      </w:r>
      <w:r w:rsidRPr="001C3D52">
        <w:rPr>
          <w:sz w:val="28"/>
          <w:szCs w:val="28"/>
        </w:rPr>
        <w:t>dân</w:t>
      </w:r>
      <w:r w:rsidR="00CC1870" w:rsidRPr="001C3D52">
        <w:rPr>
          <w:sz w:val="28"/>
          <w:szCs w:val="28"/>
        </w:rPr>
        <w:t xml:space="preserve"> </w:t>
      </w:r>
      <w:r w:rsidRPr="001C3D52">
        <w:rPr>
          <w:sz w:val="28"/>
          <w:szCs w:val="28"/>
        </w:rPr>
        <w:t>chưa</w:t>
      </w:r>
      <w:r w:rsidR="00CC1870" w:rsidRPr="001C3D52">
        <w:rPr>
          <w:sz w:val="28"/>
          <w:szCs w:val="28"/>
        </w:rPr>
        <w:t xml:space="preserve"> </w:t>
      </w:r>
      <w:r w:rsidRPr="001C3D52">
        <w:rPr>
          <w:sz w:val="28"/>
          <w:szCs w:val="28"/>
        </w:rPr>
        <w:t>đồng</w:t>
      </w:r>
      <w:r w:rsidR="00CC1870" w:rsidRPr="001C3D52">
        <w:rPr>
          <w:sz w:val="28"/>
          <w:szCs w:val="28"/>
        </w:rPr>
        <w:t xml:space="preserve"> </w:t>
      </w:r>
      <w:r w:rsidRPr="001C3D52">
        <w:rPr>
          <w:sz w:val="28"/>
          <w:szCs w:val="28"/>
        </w:rPr>
        <w:t>đều, nhận</w:t>
      </w:r>
      <w:r w:rsidR="00CC1870" w:rsidRPr="001C3D52">
        <w:rPr>
          <w:sz w:val="28"/>
          <w:szCs w:val="28"/>
        </w:rPr>
        <w:t xml:space="preserve"> </w:t>
      </w:r>
      <w:r w:rsidRPr="001C3D52">
        <w:rPr>
          <w:sz w:val="28"/>
          <w:szCs w:val="28"/>
        </w:rPr>
        <w:t>thức</w:t>
      </w:r>
      <w:r w:rsidR="00CC1870" w:rsidRPr="001C3D52">
        <w:rPr>
          <w:sz w:val="28"/>
          <w:szCs w:val="28"/>
        </w:rPr>
        <w:t xml:space="preserve"> </w:t>
      </w:r>
      <w:r w:rsidRPr="001C3D52">
        <w:rPr>
          <w:sz w:val="28"/>
          <w:szCs w:val="28"/>
        </w:rPr>
        <w:t>về</w:t>
      </w:r>
      <w:r w:rsidR="00CC1870" w:rsidRPr="001C3D52">
        <w:rPr>
          <w:sz w:val="28"/>
          <w:szCs w:val="28"/>
        </w:rPr>
        <w:t xml:space="preserve"> </w:t>
      </w:r>
      <w:r w:rsidRPr="001C3D52">
        <w:rPr>
          <w:sz w:val="28"/>
          <w:szCs w:val="28"/>
        </w:rPr>
        <w:t>kiến</w:t>
      </w:r>
      <w:r w:rsidR="00CC1870" w:rsidRPr="001C3D52">
        <w:rPr>
          <w:sz w:val="28"/>
          <w:szCs w:val="28"/>
        </w:rPr>
        <w:t xml:space="preserve"> </w:t>
      </w:r>
      <w:r w:rsidRPr="001C3D52">
        <w:rPr>
          <w:sz w:val="28"/>
          <w:szCs w:val="28"/>
        </w:rPr>
        <w:t>thức</w:t>
      </w:r>
      <w:r w:rsidR="00CC1870" w:rsidRPr="001C3D52">
        <w:rPr>
          <w:sz w:val="28"/>
          <w:szCs w:val="28"/>
        </w:rPr>
        <w:t xml:space="preserve"> </w:t>
      </w:r>
      <w:r w:rsidRPr="001C3D52">
        <w:rPr>
          <w:sz w:val="28"/>
          <w:szCs w:val="28"/>
        </w:rPr>
        <w:t>pháp</w:t>
      </w:r>
      <w:r w:rsidR="00CC1870" w:rsidRPr="001C3D52">
        <w:rPr>
          <w:sz w:val="28"/>
          <w:szCs w:val="28"/>
        </w:rPr>
        <w:t xml:space="preserve"> </w:t>
      </w:r>
      <w:r w:rsidRPr="001C3D52">
        <w:rPr>
          <w:sz w:val="28"/>
          <w:szCs w:val="28"/>
        </w:rPr>
        <w:t>luật</w:t>
      </w:r>
      <w:r w:rsidR="00CC1870" w:rsidRPr="001C3D52">
        <w:rPr>
          <w:sz w:val="28"/>
          <w:szCs w:val="28"/>
        </w:rPr>
        <w:t xml:space="preserve"> </w:t>
      </w:r>
      <w:r w:rsidRPr="001C3D52">
        <w:rPr>
          <w:sz w:val="28"/>
          <w:szCs w:val="28"/>
        </w:rPr>
        <w:t>và</w:t>
      </w:r>
      <w:r w:rsidR="00CC1870" w:rsidRPr="001C3D52">
        <w:rPr>
          <w:sz w:val="28"/>
          <w:szCs w:val="28"/>
        </w:rPr>
        <w:t xml:space="preserve"> </w:t>
      </w:r>
      <w:r w:rsidRPr="001C3D52">
        <w:rPr>
          <w:sz w:val="28"/>
          <w:szCs w:val="28"/>
        </w:rPr>
        <w:t>chấp</w:t>
      </w:r>
      <w:r w:rsidR="00CC1870" w:rsidRPr="001C3D52">
        <w:rPr>
          <w:sz w:val="28"/>
          <w:szCs w:val="28"/>
        </w:rPr>
        <w:t xml:space="preserve"> </w:t>
      </w:r>
      <w:r w:rsidRPr="001C3D52">
        <w:rPr>
          <w:sz w:val="28"/>
          <w:szCs w:val="28"/>
        </w:rPr>
        <w:t>hành</w:t>
      </w:r>
      <w:r w:rsidR="00CC1870" w:rsidRPr="001C3D52">
        <w:rPr>
          <w:sz w:val="28"/>
          <w:szCs w:val="28"/>
        </w:rPr>
        <w:t xml:space="preserve"> </w:t>
      </w:r>
      <w:r w:rsidRPr="001C3D52">
        <w:rPr>
          <w:sz w:val="28"/>
          <w:szCs w:val="28"/>
        </w:rPr>
        <w:t>pháp</w:t>
      </w:r>
      <w:r w:rsidR="00CC1870" w:rsidRPr="001C3D52">
        <w:rPr>
          <w:sz w:val="28"/>
          <w:szCs w:val="28"/>
        </w:rPr>
        <w:t xml:space="preserve"> </w:t>
      </w:r>
      <w:r w:rsidRPr="001C3D52">
        <w:rPr>
          <w:sz w:val="28"/>
          <w:szCs w:val="28"/>
        </w:rPr>
        <w:t>luật</w:t>
      </w:r>
      <w:r w:rsidR="00CC1870" w:rsidRPr="001C3D52">
        <w:rPr>
          <w:sz w:val="28"/>
          <w:szCs w:val="28"/>
        </w:rPr>
        <w:t xml:space="preserve"> </w:t>
      </w:r>
      <w:r w:rsidRPr="001C3D52">
        <w:rPr>
          <w:sz w:val="28"/>
          <w:szCs w:val="28"/>
        </w:rPr>
        <w:t>trên</w:t>
      </w:r>
      <w:r w:rsidR="00CC1870" w:rsidRPr="001C3D52">
        <w:rPr>
          <w:sz w:val="28"/>
          <w:szCs w:val="28"/>
        </w:rPr>
        <w:t xml:space="preserve"> </w:t>
      </w:r>
      <w:r w:rsidRPr="001C3D52">
        <w:rPr>
          <w:sz w:val="28"/>
          <w:szCs w:val="28"/>
        </w:rPr>
        <w:t>địa</w:t>
      </w:r>
      <w:r w:rsidR="00CC1870" w:rsidRPr="001C3D52">
        <w:rPr>
          <w:sz w:val="28"/>
          <w:szCs w:val="28"/>
        </w:rPr>
        <w:t xml:space="preserve"> </w:t>
      </w:r>
      <w:r w:rsidRPr="001C3D52">
        <w:rPr>
          <w:sz w:val="28"/>
          <w:szCs w:val="28"/>
        </w:rPr>
        <w:t>bàn</w:t>
      </w:r>
      <w:r w:rsidR="00CC1870" w:rsidRPr="001C3D52">
        <w:rPr>
          <w:sz w:val="28"/>
          <w:szCs w:val="28"/>
        </w:rPr>
        <w:t xml:space="preserve"> </w:t>
      </w:r>
      <w:r w:rsidRPr="001C3D52">
        <w:rPr>
          <w:sz w:val="28"/>
          <w:szCs w:val="28"/>
        </w:rPr>
        <w:t>còn</w:t>
      </w:r>
      <w:r w:rsidR="00CC1870" w:rsidRPr="001C3D52">
        <w:rPr>
          <w:sz w:val="28"/>
          <w:szCs w:val="28"/>
        </w:rPr>
        <w:t xml:space="preserve"> </w:t>
      </w:r>
      <w:r w:rsidRPr="001C3D52">
        <w:rPr>
          <w:sz w:val="28"/>
          <w:szCs w:val="28"/>
        </w:rPr>
        <w:t>hạn</w:t>
      </w:r>
      <w:r w:rsidR="00CC1870" w:rsidRPr="001C3D52">
        <w:rPr>
          <w:sz w:val="28"/>
          <w:szCs w:val="28"/>
        </w:rPr>
        <w:t xml:space="preserve"> </w:t>
      </w:r>
      <w:r w:rsidRPr="001C3D52">
        <w:rPr>
          <w:sz w:val="28"/>
          <w:szCs w:val="28"/>
        </w:rPr>
        <w:t>chế</w:t>
      </w:r>
      <w:r w:rsidR="00CC1870" w:rsidRPr="001C3D52">
        <w:rPr>
          <w:sz w:val="28"/>
          <w:szCs w:val="28"/>
        </w:rPr>
        <w:t xml:space="preserve"> </w:t>
      </w:r>
      <w:r w:rsidRPr="001C3D52">
        <w:rPr>
          <w:sz w:val="28"/>
          <w:szCs w:val="28"/>
        </w:rPr>
        <w:t>nên</w:t>
      </w:r>
      <w:r w:rsidR="00CC1870" w:rsidRPr="001C3D52">
        <w:rPr>
          <w:sz w:val="28"/>
          <w:szCs w:val="28"/>
        </w:rPr>
        <w:t xml:space="preserve"> </w:t>
      </w:r>
      <w:r w:rsidRPr="001C3D52">
        <w:rPr>
          <w:sz w:val="28"/>
          <w:szCs w:val="28"/>
        </w:rPr>
        <w:t>phần</w:t>
      </w:r>
      <w:r w:rsidR="00CC1870" w:rsidRPr="001C3D52">
        <w:rPr>
          <w:sz w:val="28"/>
          <w:szCs w:val="28"/>
        </w:rPr>
        <w:t xml:space="preserve"> </w:t>
      </w:r>
      <w:r w:rsidRPr="001C3D52">
        <w:rPr>
          <w:sz w:val="28"/>
          <w:szCs w:val="28"/>
        </w:rPr>
        <w:t>nào</w:t>
      </w:r>
      <w:r w:rsidR="00CC1870" w:rsidRPr="001C3D52">
        <w:rPr>
          <w:sz w:val="28"/>
          <w:szCs w:val="28"/>
        </w:rPr>
        <w:t xml:space="preserve"> </w:t>
      </w:r>
      <w:r w:rsidRPr="001C3D52">
        <w:rPr>
          <w:sz w:val="28"/>
          <w:szCs w:val="28"/>
        </w:rPr>
        <w:t>ảnh</w:t>
      </w:r>
      <w:r w:rsidR="00CC1870" w:rsidRPr="001C3D52">
        <w:rPr>
          <w:sz w:val="28"/>
          <w:szCs w:val="28"/>
        </w:rPr>
        <w:t xml:space="preserve"> </w:t>
      </w:r>
      <w:r w:rsidRPr="001C3D52">
        <w:rPr>
          <w:sz w:val="28"/>
          <w:szCs w:val="28"/>
        </w:rPr>
        <w:t>hưởng</w:t>
      </w:r>
      <w:r w:rsidR="00CC1870" w:rsidRPr="001C3D52">
        <w:rPr>
          <w:sz w:val="28"/>
          <w:szCs w:val="28"/>
        </w:rPr>
        <w:t xml:space="preserve"> </w:t>
      </w:r>
      <w:r w:rsidRPr="001C3D52">
        <w:rPr>
          <w:sz w:val="28"/>
          <w:szCs w:val="28"/>
        </w:rPr>
        <w:t>đến</w:t>
      </w:r>
      <w:r w:rsidR="00CC1870" w:rsidRPr="001C3D52">
        <w:rPr>
          <w:sz w:val="28"/>
          <w:szCs w:val="28"/>
        </w:rPr>
        <w:t xml:space="preserve"> </w:t>
      </w:r>
      <w:r w:rsidRPr="001C3D52">
        <w:rPr>
          <w:sz w:val="28"/>
          <w:szCs w:val="28"/>
        </w:rPr>
        <w:t>việc</w:t>
      </w:r>
      <w:r w:rsidR="00CC1870" w:rsidRPr="001C3D52">
        <w:rPr>
          <w:sz w:val="28"/>
          <w:szCs w:val="28"/>
        </w:rPr>
        <w:t xml:space="preserve"> </w:t>
      </w:r>
      <w:r w:rsidRPr="001C3D52">
        <w:rPr>
          <w:sz w:val="28"/>
          <w:szCs w:val="28"/>
        </w:rPr>
        <w:t>xây</w:t>
      </w:r>
      <w:r w:rsidR="00CC1870" w:rsidRPr="001C3D52">
        <w:rPr>
          <w:sz w:val="28"/>
          <w:szCs w:val="28"/>
        </w:rPr>
        <w:t xml:space="preserve"> </w:t>
      </w:r>
      <w:r w:rsidRPr="001C3D52">
        <w:rPr>
          <w:sz w:val="28"/>
          <w:szCs w:val="28"/>
        </w:rPr>
        <w:t>dựng</w:t>
      </w:r>
      <w:r w:rsidR="00CC1870" w:rsidRPr="001C3D52">
        <w:rPr>
          <w:sz w:val="28"/>
          <w:szCs w:val="28"/>
        </w:rPr>
        <w:t xml:space="preserve"> </w:t>
      </w:r>
      <w:r w:rsidRPr="001C3D52">
        <w:rPr>
          <w:sz w:val="28"/>
          <w:szCs w:val="28"/>
        </w:rPr>
        <w:t>xã</w:t>
      </w:r>
      <w:r w:rsidR="00CC1870" w:rsidRPr="001C3D52">
        <w:rPr>
          <w:sz w:val="28"/>
          <w:szCs w:val="28"/>
        </w:rPr>
        <w:t xml:space="preserve"> </w:t>
      </w:r>
      <w:r w:rsidRPr="001C3D52">
        <w:rPr>
          <w:sz w:val="28"/>
          <w:szCs w:val="28"/>
        </w:rPr>
        <w:t>đạt</w:t>
      </w:r>
      <w:r w:rsidR="00CC1870" w:rsidRPr="001C3D52">
        <w:rPr>
          <w:sz w:val="28"/>
          <w:szCs w:val="28"/>
        </w:rPr>
        <w:t xml:space="preserve"> </w:t>
      </w:r>
      <w:r w:rsidRPr="001C3D52">
        <w:rPr>
          <w:sz w:val="28"/>
          <w:szCs w:val="28"/>
        </w:rPr>
        <w:t>chuẩn</w:t>
      </w:r>
      <w:r w:rsidR="00CC1870" w:rsidRPr="001C3D52">
        <w:rPr>
          <w:sz w:val="28"/>
          <w:szCs w:val="28"/>
        </w:rPr>
        <w:t xml:space="preserve"> </w:t>
      </w:r>
      <w:r w:rsidRPr="001C3D52">
        <w:rPr>
          <w:sz w:val="28"/>
          <w:szCs w:val="28"/>
        </w:rPr>
        <w:t>tiếp</w:t>
      </w:r>
      <w:r w:rsidR="00CC1870" w:rsidRPr="001C3D52">
        <w:rPr>
          <w:sz w:val="28"/>
          <w:szCs w:val="28"/>
        </w:rPr>
        <w:t xml:space="preserve"> </w:t>
      </w:r>
      <w:r w:rsidRPr="001C3D52">
        <w:rPr>
          <w:sz w:val="28"/>
          <w:szCs w:val="28"/>
        </w:rPr>
        <w:t>cận</w:t>
      </w:r>
      <w:r w:rsidR="00CC1870" w:rsidRPr="001C3D52">
        <w:rPr>
          <w:sz w:val="28"/>
          <w:szCs w:val="28"/>
        </w:rPr>
        <w:t xml:space="preserve"> </w:t>
      </w:r>
      <w:r w:rsidRPr="001C3D52">
        <w:rPr>
          <w:sz w:val="28"/>
          <w:szCs w:val="28"/>
        </w:rPr>
        <w:t>pháp</w:t>
      </w:r>
      <w:r w:rsidR="00CC1870" w:rsidRPr="001C3D52">
        <w:rPr>
          <w:sz w:val="28"/>
          <w:szCs w:val="28"/>
        </w:rPr>
        <w:t xml:space="preserve"> </w:t>
      </w:r>
      <w:r w:rsidRPr="001C3D52">
        <w:rPr>
          <w:sz w:val="28"/>
          <w:szCs w:val="28"/>
        </w:rPr>
        <w:t>luật.</w:t>
      </w:r>
    </w:p>
    <w:p w:rsidR="00DB7374" w:rsidRPr="001C3D52" w:rsidRDefault="00206ADB" w:rsidP="00CC1870">
      <w:pPr>
        <w:spacing w:line="276" w:lineRule="auto"/>
        <w:ind w:firstLine="720"/>
        <w:jc w:val="both"/>
        <w:rPr>
          <w:sz w:val="28"/>
          <w:szCs w:val="28"/>
          <w:lang w:val="vi-VN"/>
        </w:rPr>
      </w:pPr>
      <w:r w:rsidRPr="001C3D52">
        <w:rPr>
          <w:b/>
          <w:sz w:val="28"/>
          <w:szCs w:val="28"/>
          <w:lang w:val="vi-VN"/>
        </w:rPr>
        <w:t>3. Đề xuất, kiến nghị các giải pháp khắc phục</w:t>
      </w:r>
    </w:p>
    <w:p w:rsidR="00CC1870" w:rsidRPr="001C3D52" w:rsidRDefault="00FC61AD" w:rsidP="003166EF">
      <w:pPr>
        <w:spacing w:line="276" w:lineRule="auto"/>
        <w:ind w:firstLine="720"/>
        <w:jc w:val="both"/>
        <w:rPr>
          <w:sz w:val="28"/>
          <w:szCs w:val="28"/>
        </w:rPr>
      </w:pPr>
      <w:r w:rsidRPr="001C3D52">
        <w:rPr>
          <w:sz w:val="28"/>
          <w:szCs w:val="28"/>
        </w:rPr>
        <w:t xml:space="preserve">- </w:t>
      </w:r>
      <w:r w:rsidR="00CC1870" w:rsidRPr="001C3D52">
        <w:rPr>
          <w:sz w:val="28"/>
          <w:szCs w:val="28"/>
        </w:rPr>
        <w:t>Cần có sự phối hợp chặt chẽ giữa các ban ngành trong việc xây dựng hồ sơ đánh giá về chuẩn tiếp cận pháp luật</w:t>
      </w:r>
      <w:r w:rsidR="00B72FD5" w:rsidRPr="001C3D52">
        <w:rPr>
          <w:sz w:val="28"/>
          <w:szCs w:val="28"/>
        </w:rPr>
        <w:t>.</w:t>
      </w:r>
    </w:p>
    <w:p w:rsidR="001C3D52" w:rsidRPr="001C3D52" w:rsidRDefault="001C3D52" w:rsidP="003166EF">
      <w:pPr>
        <w:spacing w:line="276" w:lineRule="auto"/>
        <w:ind w:firstLine="720"/>
        <w:jc w:val="both"/>
        <w:rPr>
          <w:sz w:val="28"/>
          <w:szCs w:val="28"/>
        </w:rPr>
      </w:pPr>
      <w:r>
        <w:rPr>
          <w:sz w:val="28"/>
          <w:szCs w:val="28"/>
        </w:rPr>
        <w:t>- Đề nghị các cấp có thẩm quyền xây dựng hệ thống mạng lưới hạ tầng cơ sở về đường truyền Intenet và các cấu hình liên quan đến thực hiện dịch vụ công trực tuyến hoàn thiện hơn để nâng cao chất lượng phục vụ người dân và doanh nghiệp hiệu quả hơn.</w:t>
      </w:r>
    </w:p>
    <w:p w:rsidR="00056130" w:rsidRPr="001C3D52" w:rsidRDefault="00206ADB" w:rsidP="00056130">
      <w:pPr>
        <w:spacing w:line="276" w:lineRule="auto"/>
        <w:ind w:firstLine="720"/>
        <w:jc w:val="both"/>
        <w:rPr>
          <w:b/>
          <w:bCs/>
          <w:sz w:val="28"/>
          <w:szCs w:val="28"/>
          <w:lang w:val="vi-VN"/>
        </w:rPr>
      </w:pPr>
      <w:r w:rsidRPr="001C3D52">
        <w:rPr>
          <w:b/>
          <w:bCs/>
          <w:sz w:val="28"/>
          <w:szCs w:val="28"/>
          <w:lang w:val="vi-VN"/>
        </w:rPr>
        <w:t>III. Mục tiêu, kế hoạch thực hiện</w:t>
      </w:r>
    </w:p>
    <w:p w:rsidR="00056130" w:rsidRPr="001C3D52" w:rsidRDefault="00206ADB" w:rsidP="00056130">
      <w:pPr>
        <w:spacing w:line="276" w:lineRule="auto"/>
        <w:ind w:firstLine="720"/>
        <w:jc w:val="both"/>
        <w:rPr>
          <w:b/>
          <w:sz w:val="28"/>
          <w:szCs w:val="28"/>
        </w:rPr>
      </w:pPr>
      <w:r w:rsidRPr="001C3D52">
        <w:rPr>
          <w:b/>
          <w:sz w:val="28"/>
          <w:szCs w:val="28"/>
          <w:lang w:val="vi-VN"/>
        </w:rPr>
        <w:t>1. Mục tiêu thực hiện:</w:t>
      </w:r>
    </w:p>
    <w:p w:rsidR="0063145A" w:rsidRPr="001C3D52" w:rsidRDefault="00CB4DE5" w:rsidP="00675EB9">
      <w:pPr>
        <w:jc w:val="both"/>
        <w:rPr>
          <w:sz w:val="28"/>
          <w:szCs w:val="28"/>
        </w:rPr>
      </w:pPr>
      <w:r w:rsidRPr="001C3D52">
        <w:rPr>
          <w:sz w:val="28"/>
          <w:szCs w:val="28"/>
        </w:rPr>
        <w:tab/>
      </w:r>
      <w:r w:rsidR="00206ADB" w:rsidRPr="001C3D52">
        <w:rPr>
          <w:sz w:val="28"/>
          <w:szCs w:val="28"/>
          <w:lang w:val="vi-VN"/>
        </w:rPr>
        <w:t xml:space="preserve">Phấn đấu xã </w:t>
      </w:r>
      <w:r w:rsidR="00AE53AE">
        <w:rPr>
          <w:sz w:val="28"/>
          <w:szCs w:val="28"/>
        </w:rPr>
        <w:t>Long Xá</w:t>
      </w:r>
      <w:r w:rsidR="00206ADB" w:rsidRPr="001C3D52">
        <w:rPr>
          <w:sz w:val="28"/>
          <w:szCs w:val="28"/>
          <w:lang w:val="vi-VN"/>
        </w:rPr>
        <w:t xml:space="preserve"> </w:t>
      </w:r>
      <w:r w:rsidR="00C261E2">
        <w:rPr>
          <w:sz w:val="28"/>
          <w:szCs w:val="28"/>
        </w:rPr>
        <w:t xml:space="preserve">hoàn thiện tốt tiêu chí </w:t>
      </w:r>
      <w:r w:rsidR="00206ADB" w:rsidRPr="001C3D52">
        <w:rPr>
          <w:sz w:val="28"/>
          <w:szCs w:val="28"/>
          <w:lang w:val="vi-VN"/>
        </w:rPr>
        <w:t>đạt ch</w:t>
      </w:r>
      <w:r w:rsidRPr="001C3D52">
        <w:rPr>
          <w:sz w:val="28"/>
          <w:szCs w:val="28"/>
          <w:lang w:val="vi-VN"/>
        </w:rPr>
        <w:t>uẩn tiếp cận pháp luật năm 202</w:t>
      </w:r>
      <w:r w:rsidR="001E1283">
        <w:rPr>
          <w:sz w:val="28"/>
          <w:szCs w:val="28"/>
        </w:rPr>
        <w:t>5</w:t>
      </w:r>
      <w:r w:rsidR="00C261E2">
        <w:rPr>
          <w:sz w:val="28"/>
          <w:szCs w:val="28"/>
        </w:rPr>
        <w:t>.</w:t>
      </w:r>
    </w:p>
    <w:p w:rsidR="0063145A" w:rsidRPr="001C3D52" w:rsidRDefault="00206ADB" w:rsidP="0063145A">
      <w:pPr>
        <w:spacing w:line="276" w:lineRule="auto"/>
        <w:ind w:firstLine="720"/>
        <w:jc w:val="both"/>
        <w:rPr>
          <w:b/>
          <w:sz w:val="28"/>
          <w:szCs w:val="28"/>
        </w:rPr>
      </w:pPr>
      <w:r w:rsidRPr="001C3D52">
        <w:rPr>
          <w:b/>
          <w:sz w:val="28"/>
          <w:szCs w:val="28"/>
          <w:lang w:val="vi-VN"/>
        </w:rPr>
        <w:t xml:space="preserve">2. Kế hoạch thực hiện </w:t>
      </w:r>
    </w:p>
    <w:p w:rsidR="00AE53AE" w:rsidRDefault="00AE53AE" w:rsidP="00AE53AE">
      <w:pPr>
        <w:spacing w:line="271" w:lineRule="auto"/>
        <w:ind w:firstLine="720"/>
        <w:rPr>
          <w:sz w:val="28"/>
          <w:szCs w:val="28"/>
        </w:rPr>
      </w:pPr>
      <w:r>
        <w:rPr>
          <w:sz w:val="28"/>
          <w:szCs w:val="28"/>
        </w:rPr>
        <w:t>Nâng cao chất lượng các Tiêu chí 2 (Tiếp cận thông tin, phổ biến giáo dục pháp luật), Tiêu chí 3 (Hòa giải cơ sở, trợ giúp pháp lý) và Tiêu chí 4 (Thực hiện dân chủ cơ sở).</w:t>
      </w:r>
    </w:p>
    <w:p w:rsidR="001F0A90" w:rsidRDefault="00206ADB" w:rsidP="001F0A90">
      <w:pPr>
        <w:spacing w:line="276" w:lineRule="auto"/>
        <w:ind w:firstLine="720"/>
        <w:jc w:val="both"/>
        <w:rPr>
          <w:b/>
          <w:bCs/>
          <w:color w:val="000000"/>
          <w:sz w:val="28"/>
          <w:szCs w:val="28"/>
          <w:lang w:val="vi-VN"/>
        </w:rPr>
      </w:pPr>
      <w:r>
        <w:rPr>
          <w:b/>
          <w:bCs/>
          <w:color w:val="000000"/>
          <w:sz w:val="28"/>
          <w:szCs w:val="28"/>
          <w:lang w:val="vi-VN"/>
        </w:rPr>
        <w:lastRenderedPageBreak/>
        <w:t>IV. Đề nghị công nhận xã, phường, thị trấn đạt chuẩn tiếp cận pháp luật </w:t>
      </w:r>
    </w:p>
    <w:p w:rsidR="00972DC8" w:rsidRDefault="00206ADB" w:rsidP="00972DC8">
      <w:pPr>
        <w:spacing w:line="276" w:lineRule="auto"/>
        <w:ind w:firstLine="720"/>
        <w:jc w:val="both"/>
        <w:rPr>
          <w:color w:val="000000"/>
          <w:sz w:val="28"/>
          <w:szCs w:val="28"/>
          <w:lang w:val="vi-VN"/>
        </w:rPr>
      </w:pPr>
      <w:r>
        <w:rPr>
          <w:color w:val="000000"/>
          <w:sz w:val="28"/>
          <w:szCs w:val="28"/>
          <w:lang w:val="vi-VN"/>
        </w:rPr>
        <w:t xml:space="preserve">Ủy ban nhân dân xã </w:t>
      </w:r>
      <w:r w:rsidR="00AE53AE">
        <w:rPr>
          <w:color w:val="000000"/>
          <w:sz w:val="28"/>
          <w:szCs w:val="28"/>
        </w:rPr>
        <w:t>Long Xá</w:t>
      </w:r>
      <w:r>
        <w:rPr>
          <w:color w:val="000000"/>
          <w:sz w:val="28"/>
          <w:szCs w:val="28"/>
          <w:lang w:val="vi-VN"/>
        </w:rPr>
        <w:t xml:space="preserve"> kính đề nghị Chủ tịch Ủy ban nhân dân huyện </w:t>
      </w:r>
      <w:r w:rsidR="009D6BCC">
        <w:rPr>
          <w:color w:val="000000"/>
          <w:sz w:val="28"/>
          <w:szCs w:val="28"/>
        </w:rPr>
        <w:t>Hưng Nguyên</w:t>
      </w:r>
      <w:r>
        <w:rPr>
          <w:color w:val="000000"/>
          <w:sz w:val="28"/>
          <w:szCs w:val="28"/>
          <w:lang w:val="vi-VN"/>
        </w:rPr>
        <w:t xml:space="preserve"> công nhận xã </w:t>
      </w:r>
      <w:r w:rsidR="00AE53AE">
        <w:rPr>
          <w:color w:val="000000"/>
          <w:sz w:val="28"/>
          <w:szCs w:val="28"/>
        </w:rPr>
        <w:t>Long Xá</w:t>
      </w:r>
      <w:r>
        <w:rPr>
          <w:color w:val="000000"/>
          <w:sz w:val="28"/>
          <w:szCs w:val="28"/>
          <w:lang w:val="vi-VN"/>
        </w:rPr>
        <w:t xml:space="preserve"> đạt chuẩn tiếp cận pháp luật năm </w:t>
      </w:r>
      <w:r w:rsidRPr="001F0A90">
        <w:rPr>
          <w:color w:val="000000"/>
          <w:sz w:val="28"/>
          <w:szCs w:val="28"/>
          <w:lang w:val="vi-VN"/>
        </w:rPr>
        <w:t>202</w:t>
      </w:r>
      <w:r w:rsidR="001E1283">
        <w:rPr>
          <w:color w:val="000000"/>
          <w:sz w:val="28"/>
          <w:szCs w:val="28"/>
        </w:rPr>
        <w:t>4</w:t>
      </w:r>
      <w:bookmarkStart w:id="0" w:name="_GoBack"/>
      <w:bookmarkEnd w:id="0"/>
      <w:r>
        <w:rPr>
          <w:color w:val="000000"/>
          <w:sz w:val="28"/>
          <w:szCs w:val="28"/>
          <w:lang w:val="vi-VN"/>
        </w:rPr>
        <w:t>.</w:t>
      </w:r>
    </w:p>
    <w:p w:rsidR="00972DC8" w:rsidRDefault="00206ADB" w:rsidP="00972DC8">
      <w:pPr>
        <w:spacing w:line="276" w:lineRule="auto"/>
        <w:ind w:firstLine="720"/>
        <w:jc w:val="both"/>
        <w:rPr>
          <w:i/>
          <w:iCs/>
          <w:color w:val="000000"/>
          <w:sz w:val="28"/>
          <w:szCs w:val="28"/>
        </w:rPr>
      </w:pPr>
      <w:r>
        <w:rPr>
          <w:i/>
          <w:iCs/>
          <w:color w:val="000000"/>
          <w:sz w:val="28"/>
          <w:szCs w:val="28"/>
          <w:lang w:val="vi-VN"/>
        </w:rPr>
        <w:t>Kèm theo báo cáo này gồm có:</w:t>
      </w:r>
    </w:p>
    <w:p w:rsidR="00D429B1" w:rsidRPr="00D429B1" w:rsidRDefault="00D429B1" w:rsidP="00972DC8">
      <w:pPr>
        <w:spacing w:line="276" w:lineRule="auto"/>
        <w:ind w:firstLine="720"/>
        <w:jc w:val="both"/>
        <w:rPr>
          <w:iCs/>
          <w:color w:val="000000"/>
          <w:sz w:val="28"/>
          <w:szCs w:val="28"/>
        </w:rPr>
      </w:pPr>
      <w:r w:rsidRPr="00D429B1">
        <w:rPr>
          <w:iCs/>
          <w:color w:val="000000"/>
          <w:sz w:val="28"/>
          <w:szCs w:val="28"/>
        </w:rPr>
        <w:t>1.</w:t>
      </w:r>
      <w:r w:rsidR="009F3255">
        <w:rPr>
          <w:iCs/>
          <w:color w:val="000000"/>
          <w:sz w:val="28"/>
          <w:szCs w:val="28"/>
        </w:rPr>
        <w:t xml:space="preserve"> Báo cáo đánh giá kết quả đạt chuẩn tiếp cận pháp luật</w:t>
      </w:r>
      <w:r w:rsidRPr="00D429B1">
        <w:rPr>
          <w:iCs/>
          <w:color w:val="000000"/>
          <w:sz w:val="28"/>
          <w:szCs w:val="28"/>
        </w:rPr>
        <w:t>.</w:t>
      </w:r>
    </w:p>
    <w:p w:rsidR="00DE78DD" w:rsidRDefault="00D429B1" w:rsidP="00DE78DD">
      <w:pPr>
        <w:spacing w:line="276" w:lineRule="auto"/>
        <w:ind w:firstLine="720"/>
        <w:jc w:val="both"/>
        <w:rPr>
          <w:color w:val="000000"/>
          <w:sz w:val="28"/>
          <w:szCs w:val="28"/>
        </w:rPr>
      </w:pPr>
      <w:r>
        <w:rPr>
          <w:iCs/>
          <w:color w:val="000000"/>
          <w:sz w:val="28"/>
          <w:szCs w:val="28"/>
        </w:rPr>
        <w:t>2</w:t>
      </w:r>
      <w:r w:rsidR="00972DC8" w:rsidRPr="00DE78DD">
        <w:rPr>
          <w:iCs/>
          <w:color w:val="000000"/>
          <w:sz w:val="28"/>
          <w:szCs w:val="28"/>
          <w:lang w:val="vi-VN"/>
        </w:rPr>
        <w:t>.</w:t>
      </w:r>
      <w:r>
        <w:rPr>
          <w:iCs/>
          <w:color w:val="000000"/>
          <w:sz w:val="28"/>
          <w:szCs w:val="28"/>
        </w:rPr>
        <w:t xml:space="preserve"> </w:t>
      </w:r>
      <w:r w:rsidR="00206ADB">
        <w:rPr>
          <w:color w:val="000000"/>
          <w:sz w:val="28"/>
          <w:szCs w:val="28"/>
          <w:lang w:val="vi-VN"/>
        </w:rPr>
        <w:t>Bản</w:t>
      </w:r>
      <w:r>
        <w:rPr>
          <w:color w:val="000000"/>
          <w:sz w:val="28"/>
          <w:szCs w:val="28"/>
        </w:rPr>
        <w:t>g</w:t>
      </w:r>
      <w:r w:rsidR="00206ADB">
        <w:rPr>
          <w:color w:val="000000"/>
          <w:sz w:val="28"/>
          <w:szCs w:val="28"/>
          <w:lang w:val="vi-VN"/>
        </w:rPr>
        <w:t xml:space="preserve"> tổng hợp điểm số của các </w:t>
      </w:r>
      <w:r w:rsidR="005D1D55">
        <w:rPr>
          <w:color w:val="000000"/>
          <w:sz w:val="28"/>
          <w:szCs w:val="28"/>
          <w:lang w:val="vi-VN"/>
        </w:rPr>
        <w:t>chỉ tiêu</w:t>
      </w:r>
      <w:r w:rsidR="005D1D55">
        <w:rPr>
          <w:color w:val="000000"/>
          <w:sz w:val="28"/>
          <w:szCs w:val="28"/>
        </w:rPr>
        <w:t>, tiêu chí tự chấm điểm.</w:t>
      </w:r>
    </w:p>
    <w:p w:rsidR="009F3255" w:rsidRDefault="009F3255" w:rsidP="00DE78DD">
      <w:pPr>
        <w:spacing w:line="276" w:lineRule="auto"/>
        <w:ind w:firstLine="720"/>
        <w:jc w:val="both"/>
        <w:rPr>
          <w:color w:val="000000"/>
          <w:sz w:val="28"/>
          <w:szCs w:val="28"/>
        </w:rPr>
      </w:pPr>
      <w:r>
        <w:rPr>
          <w:color w:val="000000"/>
          <w:sz w:val="28"/>
          <w:szCs w:val="28"/>
        </w:rPr>
        <w:t>3. Bản tổng hợp, tiếp thu, giải trình ý kiến của tổ chức, cá nhân về kết quả tự đánh giá, chấm điểm các tiêu chí, chỉ tiêu.</w:t>
      </w:r>
    </w:p>
    <w:p w:rsidR="009F3255" w:rsidRPr="005D1D55" w:rsidRDefault="009F3255" w:rsidP="00DE78DD">
      <w:pPr>
        <w:spacing w:line="276" w:lineRule="auto"/>
        <w:ind w:firstLine="720"/>
        <w:jc w:val="both"/>
        <w:rPr>
          <w:color w:val="000000"/>
          <w:sz w:val="28"/>
          <w:szCs w:val="28"/>
        </w:rPr>
      </w:pPr>
      <w:r>
        <w:rPr>
          <w:color w:val="000000"/>
          <w:sz w:val="28"/>
          <w:szCs w:val="28"/>
        </w:rPr>
        <w:t xml:space="preserve">4. Tờ trình đề nghị công nhận xã đạt chuẩn tiếp cận pháp luật. </w:t>
      </w:r>
    </w:p>
    <w:p w:rsidR="00206ADB" w:rsidRDefault="009F3255" w:rsidP="009F6A43">
      <w:pPr>
        <w:spacing w:line="276" w:lineRule="auto"/>
        <w:ind w:firstLine="720"/>
        <w:jc w:val="both"/>
        <w:rPr>
          <w:color w:val="000000"/>
          <w:sz w:val="28"/>
          <w:szCs w:val="28"/>
        </w:rPr>
      </w:pPr>
      <w:r>
        <w:rPr>
          <w:color w:val="000000"/>
          <w:sz w:val="28"/>
          <w:szCs w:val="28"/>
        </w:rPr>
        <w:t>5</w:t>
      </w:r>
      <w:r w:rsidR="009F6A43">
        <w:rPr>
          <w:color w:val="000000"/>
          <w:sz w:val="28"/>
          <w:szCs w:val="28"/>
          <w:lang w:val="vi-VN"/>
        </w:rPr>
        <w:t xml:space="preserve">. </w:t>
      </w:r>
      <w:r>
        <w:rPr>
          <w:color w:val="000000"/>
          <w:sz w:val="28"/>
          <w:szCs w:val="28"/>
          <w:lang w:val="vi-VN"/>
        </w:rPr>
        <w:t>Các tài liệu khác có liên quan</w:t>
      </w:r>
      <w:r>
        <w:rPr>
          <w:color w:val="000000"/>
          <w:sz w:val="28"/>
          <w:szCs w:val="28"/>
        </w:rPr>
        <w:t xml:space="preserve"> (nếu có).</w:t>
      </w:r>
    </w:p>
    <w:p w:rsidR="009F3255" w:rsidRDefault="009F3255" w:rsidP="009F3255">
      <w:pPr>
        <w:spacing w:line="271" w:lineRule="auto"/>
        <w:rPr>
          <w:sz w:val="28"/>
          <w:szCs w:val="28"/>
        </w:rPr>
      </w:pPr>
    </w:p>
    <w:tbl>
      <w:tblPr>
        <w:tblW w:w="0" w:type="auto"/>
        <w:tblCellMar>
          <w:left w:w="0" w:type="dxa"/>
          <w:right w:w="0" w:type="dxa"/>
        </w:tblCellMar>
        <w:tblLook w:val="04A0" w:firstRow="1" w:lastRow="0" w:firstColumn="1" w:lastColumn="0" w:noHBand="0" w:noVBand="1"/>
      </w:tblPr>
      <w:tblGrid>
        <w:gridCol w:w="4428"/>
        <w:gridCol w:w="4428"/>
      </w:tblGrid>
      <w:tr w:rsidR="009F3255" w:rsidTr="001E0702">
        <w:tc>
          <w:tcPr>
            <w:tcW w:w="4428" w:type="dxa"/>
            <w:tcBorders>
              <w:top w:val="nil"/>
              <w:left w:val="nil"/>
              <w:bottom w:val="nil"/>
              <w:right w:val="nil"/>
            </w:tcBorders>
            <w:tcMar>
              <w:top w:w="0" w:type="dxa"/>
              <w:left w:w="108" w:type="dxa"/>
              <w:bottom w:w="0" w:type="dxa"/>
              <w:right w:w="108" w:type="dxa"/>
            </w:tcMar>
          </w:tcPr>
          <w:p w:rsidR="009F3255" w:rsidRDefault="009F3255" w:rsidP="001E0702">
            <w:pPr>
              <w:spacing w:line="271" w:lineRule="auto"/>
              <w:rPr>
                <w:sz w:val="28"/>
                <w:szCs w:val="28"/>
              </w:rPr>
            </w:pPr>
            <w:r>
              <w:rPr>
                <w:b/>
                <w:bCs/>
                <w:i/>
                <w:iCs/>
                <w:sz w:val="28"/>
                <w:szCs w:val="28"/>
              </w:rPr>
              <w:br/>
            </w:r>
            <w:r>
              <w:rPr>
                <w:b/>
                <w:bCs/>
                <w:i/>
                <w:iCs/>
              </w:rPr>
              <w:t>Nơi nhận:</w:t>
            </w:r>
            <w:r>
              <w:rPr>
                <w:b/>
                <w:bCs/>
              </w:rPr>
              <w:br/>
            </w:r>
            <w:r>
              <w:t>- UBND huyện Hưng Nguyên;</w:t>
            </w:r>
            <w:r>
              <w:br/>
              <w:t>- Phòng Tư pháp;</w:t>
            </w:r>
            <w:r>
              <w:br/>
              <w:t>- Lưu: VT</w:t>
            </w:r>
            <w:r>
              <w:rPr>
                <w:sz w:val="28"/>
                <w:szCs w:val="28"/>
              </w:rPr>
              <w:t>.</w:t>
            </w:r>
          </w:p>
          <w:p w:rsidR="009F3255" w:rsidRDefault="009F3255" w:rsidP="001E0702">
            <w:pPr>
              <w:spacing w:line="271" w:lineRule="auto"/>
              <w:rPr>
                <w:sz w:val="28"/>
                <w:szCs w:val="28"/>
              </w:rPr>
            </w:pPr>
          </w:p>
        </w:tc>
        <w:tc>
          <w:tcPr>
            <w:tcW w:w="4428" w:type="dxa"/>
            <w:tcBorders>
              <w:top w:val="nil"/>
              <w:left w:val="nil"/>
              <w:bottom w:val="nil"/>
              <w:right w:val="nil"/>
            </w:tcBorders>
            <w:tcMar>
              <w:top w:w="0" w:type="dxa"/>
              <w:left w:w="108" w:type="dxa"/>
              <w:bottom w:w="0" w:type="dxa"/>
              <w:right w:w="108" w:type="dxa"/>
            </w:tcMar>
          </w:tcPr>
          <w:p w:rsidR="009F3255" w:rsidRDefault="009F3255" w:rsidP="001E0702">
            <w:pPr>
              <w:spacing w:line="271" w:lineRule="auto"/>
              <w:ind w:firstLineChars="200" w:firstLine="562"/>
              <w:jc w:val="both"/>
              <w:rPr>
                <w:b/>
                <w:bCs/>
                <w:sz w:val="28"/>
                <w:szCs w:val="28"/>
              </w:rPr>
            </w:pPr>
            <w:r>
              <w:rPr>
                <w:b/>
                <w:bCs/>
                <w:sz w:val="28"/>
                <w:szCs w:val="28"/>
              </w:rPr>
              <w:t xml:space="preserve">  TM. ỦY BAN NHÂN DÂN</w:t>
            </w:r>
          </w:p>
          <w:p w:rsidR="009F3255" w:rsidRDefault="009F3255" w:rsidP="001E0702">
            <w:pPr>
              <w:spacing w:line="271" w:lineRule="auto"/>
              <w:ind w:firstLineChars="450" w:firstLine="1265"/>
              <w:jc w:val="both"/>
              <w:rPr>
                <w:b/>
                <w:bCs/>
                <w:sz w:val="28"/>
                <w:szCs w:val="28"/>
              </w:rPr>
            </w:pPr>
            <w:r>
              <w:rPr>
                <w:b/>
                <w:bCs/>
                <w:sz w:val="28"/>
                <w:szCs w:val="28"/>
              </w:rPr>
              <w:t xml:space="preserve">    CHỦ TỊCH</w:t>
            </w:r>
          </w:p>
          <w:p w:rsidR="009F3255" w:rsidRDefault="009F3255" w:rsidP="001E0702">
            <w:pPr>
              <w:spacing w:line="271" w:lineRule="auto"/>
              <w:jc w:val="center"/>
              <w:rPr>
                <w:sz w:val="28"/>
                <w:szCs w:val="28"/>
              </w:rPr>
            </w:pPr>
            <w:r>
              <w:rPr>
                <w:sz w:val="28"/>
                <w:szCs w:val="28"/>
              </w:rPr>
              <w:br/>
            </w:r>
          </w:p>
          <w:p w:rsidR="009F3255" w:rsidRDefault="009F3255" w:rsidP="001E0702">
            <w:pPr>
              <w:spacing w:line="271" w:lineRule="auto"/>
              <w:jc w:val="center"/>
              <w:rPr>
                <w:sz w:val="28"/>
                <w:szCs w:val="28"/>
              </w:rPr>
            </w:pPr>
          </w:p>
          <w:p w:rsidR="009F3255" w:rsidRPr="00B31E6D" w:rsidRDefault="009F3255" w:rsidP="001E0702">
            <w:pPr>
              <w:spacing w:line="271" w:lineRule="auto"/>
              <w:jc w:val="center"/>
              <w:rPr>
                <w:b/>
                <w:sz w:val="28"/>
                <w:szCs w:val="28"/>
              </w:rPr>
            </w:pPr>
            <w:r>
              <w:rPr>
                <w:b/>
                <w:sz w:val="28"/>
                <w:szCs w:val="28"/>
              </w:rPr>
              <w:t xml:space="preserve">     </w:t>
            </w:r>
            <w:r w:rsidRPr="00B31E6D">
              <w:rPr>
                <w:b/>
                <w:sz w:val="28"/>
                <w:szCs w:val="28"/>
              </w:rPr>
              <w:t>Nguyễn Thị Tuyết</w:t>
            </w:r>
          </w:p>
          <w:p w:rsidR="009F3255" w:rsidRDefault="009F3255" w:rsidP="001E0702">
            <w:pPr>
              <w:spacing w:line="271" w:lineRule="auto"/>
              <w:jc w:val="center"/>
              <w:rPr>
                <w:sz w:val="28"/>
                <w:szCs w:val="28"/>
              </w:rPr>
            </w:pPr>
          </w:p>
          <w:p w:rsidR="009F3255" w:rsidRDefault="009F3255" w:rsidP="001E0702">
            <w:pPr>
              <w:spacing w:line="271" w:lineRule="auto"/>
              <w:ind w:firstLineChars="400" w:firstLine="1120"/>
              <w:jc w:val="both"/>
              <w:rPr>
                <w:sz w:val="28"/>
                <w:szCs w:val="28"/>
              </w:rPr>
            </w:pPr>
          </w:p>
        </w:tc>
      </w:tr>
    </w:tbl>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Default="009F3255" w:rsidP="009F6A43">
      <w:pPr>
        <w:spacing w:line="276" w:lineRule="auto"/>
        <w:ind w:firstLine="720"/>
        <w:jc w:val="both"/>
        <w:rPr>
          <w:color w:val="000000"/>
          <w:sz w:val="28"/>
          <w:szCs w:val="28"/>
        </w:rPr>
      </w:pPr>
    </w:p>
    <w:p w:rsidR="009F3255" w:rsidRPr="009F3255" w:rsidRDefault="009F3255" w:rsidP="009F6A43">
      <w:pPr>
        <w:spacing w:line="276" w:lineRule="auto"/>
        <w:ind w:firstLine="720"/>
        <w:jc w:val="both"/>
        <w:rPr>
          <w:color w:val="000000"/>
          <w:sz w:val="28"/>
          <w:szCs w:val="28"/>
        </w:rPr>
      </w:pPr>
    </w:p>
    <w:sectPr w:rsidR="009F3255" w:rsidRPr="009F3255" w:rsidSect="009F3255">
      <w:footerReference w:type="default" r:id="rId8"/>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58" w:rsidRDefault="00B22458" w:rsidP="009C59D2">
      <w:r>
        <w:separator/>
      </w:r>
    </w:p>
  </w:endnote>
  <w:endnote w:type="continuationSeparator" w:id="0">
    <w:p w:rsidR="00B22458" w:rsidRDefault="00B22458" w:rsidP="009C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1594"/>
      <w:docPartObj>
        <w:docPartGallery w:val="Page Numbers (Bottom of Page)"/>
        <w:docPartUnique/>
      </w:docPartObj>
    </w:sdtPr>
    <w:sdtEndPr/>
    <w:sdtContent>
      <w:p w:rsidR="009C59D2" w:rsidRDefault="008366AA">
        <w:pPr>
          <w:pStyle w:val="Footer"/>
          <w:jc w:val="center"/>
        </w:pPr>
        <w:r>
          <w:fldChar w:fldCharType="begin"/>
        </w:r>
        <w:r>
          <w:instrText xml:space="preserve"> PAGE   \* MERGEFORMAT </w:instrText>
        </w:r>
        <w:r>
          <w:fldChar w:fldCharType="separate"/>
        </w:r>
        <w:r w:rsidR="001E1283">
          <w:rPr>
            <w:noProof/>
          </w:rPr>
          <w:t>6</w:t>
        </w:r>
        <w:r>
          <w:rPr>
            <w:noProof/>
          </w:rPr>
          <w:fldChar w:fldCharType="end"/>
        </w:r>
      </w:p>
    </w:sdtContent>
  </w:sdt>
  <w:p w:rsidR="009C59D2" w:rsidRDefault="009C5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58" w:rsidRDefault="00B22458" w:rsidP="009C59D2">
      <w:r>
        <w:separator/>
      </w:r>
    </w:p>
  </w:footnote>
  <w:footnote w:type="continuationSeparator" w:id="0">
    <w:p w:rsidR="00B22458" w:rsidRDefault="00B22458" w:rsidP="009C5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4384"/>
    <w:multiLevelType w:val="hybridMultilevel"/>
    <w:tmpl w:val="5ACA767E"/>
    <w:lvl w:ilvl="0" w:tplc="B6BE056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C3675AF"/>
    <w:multiLevelType w:val="hybridMultilevel"/>
    <w:tmpl w:val="21B45438"/>
    <w:lvl w:ilvl="0" w:tplc="57747AE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nsid w:val="2BBD217E"/>
    <w:multiLevelType w:val="hybridMultilevel"/>
    <w:tmpl w:val="A4D87946"/>
    <w:lvl w:ilvl="0" w:tplc="0409000F">
      <w:start w:val="4"/>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253CFD"/>
    <w:multiLevelType w:val="multilevel"/>
    <w:tmpl w:val="FA2E48F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B895B86"/>
    <w:multiLevelType w:val="multilevel"/>
    <w:tmpl w:val="870AE98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4BE0D42"/>
    <w:multiLevelType w:val="hybridMultilevel"/>
    <w:tmpl w:val="3DA67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4BE1839"/>
    <w:multiLevelType w:val="hybridMultilevel"/>
    <w:tmpl w:val="587A9C72"/>
    <w:lvl w:ilvl="0" w:tplc="1B0E5708">
      <w:start w:val="1"/>
      <w:numFmt w:val="upperRoman"/>
      <w:lvlText w:val="%1."/>
      <w:lvlJc w:val="left"/>
      <w:pPr>
        <w:ind w:left="1440" w:hanging="72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DB"/>
    <w:rsid w:val="00021915"/>
    <w:rsid w:val="00033373"/>
    <w:rsid w:val="000433F8"/>
    <w:rsid w:val="0004653F"/>
    <w:rsid w:val="00056130"/>
    <w:rsid w:val="00062BC8"/>
    <w:rsid w:val="00066776"/>
    <w:rsid w:val="00070EA6"/>
    <w:rsid w:val="00070F4A"/>
    <w:rsid w:val="000D4F1F"/>
    <w:rsid w:val="00121B64"/>
    <w:rsid w:val="00136AA4"/>
    <w:rsid w:val="00161236"/>
    <w:rsid w:val="00176AF9"/>
    <w:rsid w:val="001B1391"/>
    <w:rsid w:val="001B33B9"/>
    <w:rsid w:val="001C3D52"/>
    <w:rsid w:val="001D24D7"/>
    <w:rsid w:val="001D2F58"/>
    <w:rsid w:val="001E1283"/>
    <w:rsid w:val="001E1984"/>
    <w:rsid w:val="001E53AC"/>
    <w:rsid w:val="001F0A90"/>
    <w:rsid w:val="00206A72"/>
    <w:rsid w:val="00206ADB"/>
    <w:rsid w:val="00220477"/>
    <w:rsid w:val="00221988"/>
    <w:rsid w:val="0022698D"/>
    <w:rsid w:val="00226F35"/>
    <w:rsid w:val="002303F3"/>
    <w:rsid w:val="00264996"/>
    <w:rsid w:val="0027768A"/>
    <w:rsid w:val="002824D9"/>
    <w:rsid w:val="002873AE"/>
    <w:rsid w:val="002A5933"/>
    <w:rsid w:val="002A6F2E"/>
    <w:rsid w:val="002B327A"/>
    <w:rsid w:val="003110E7"/>
    <w:rsid w:val="00314D01"/>
    <w:rsid w:val="00315F6B"/>
    <w:rsid w:val="003166EF"/>
    <w:rsid w:val="003838B6"/>
    <w:rsid w:val="00385DA7"/>
    <w:rsid w:val="003864A5"/>
    <w:rsid w:val="00395A4D"/>
    <w:rsid w:val="003C02A3"/>
    <w:rsid w:val="003E30C5"/>
    <w:rsid w:val="003F28D8"/>
    <w:rsid w:val="003F3BDA"/>
    <w:rsid w:val="00443A00"/>
    <w:rsid w:val="00446FB4"/>
    <w:rsid w:val="004562CF"/>
    <w:rsid w:val="00460020"/>
    <w:rsid w:val="004749F7"/>
    <w:rsid w:val="00474B29"/>
    <w:rsid w:val="004760A2"/>
    <w:rsid w:val="00490504"/>
    <w:rsid w:val="00495B6C"/>
    <w:rsid w:val="004B5969"/>
    <w:rsid w:val="004B6A2D"/>
    <w:rsid w:val="004C361F"/>
    <w:rsid w:val="004C69E3"/>
    <w:rsid w:val="004E13C6"/>
    <w:rsid w:val="004E1F76"/>
    <w:rsid w:val="004E5FC5"/>
    <w:rsid w:val="004F3F4E"/>
    <w:rsid w:val="00503FFD"/>
    <w:rsid w:val="005231E0"/>
    <w:rsid w:val="00523A2B"/>
    <w:rsid w:val="005304A0"/>
    <w:rsid w:val="00564FFA"/>
    <w:rsid w:val="0056637D"/>
    <w:rsid w:val="0057174D"/>
    <w:rsid w:val="00576A25"/>
    <w:rsid w:val="005B5712"/>
    <w:rsid w:val="005C0679"/>
    <w:rsid w:val="005C5B33"/>
    <w:rsid w:val="005C7A19"/>
    <w:rsid w:val="005D1D55"/>
    <w:rsid w:val="005F5F15"/>
    <w:rsid w:val="006056D7"/>
    <w:rsid w:val="006266B2"/>
    <w:rsid w:val="0063145A"/>
    <w:rsid w:val="00652B6D"/>
    <w:rsid w:val="006555EA"/>
    <w:rsid w:val="00674F7B"/>
    <w:rsid w:val="00675EB9"/>
    <w:rsid w:val="006855FB"/>
    <w:rsid w:val="00687A20"/>
    <w:rsid w:val="00694FFC"/>
    <w:rsid w:val="006A658D"/>
    <w:rsid w:val="006B6351"/>
    <w:rsid w:val="006C28CD"/>
    <w:rsid w:val="006C3AE5"/>
    <w:rsid w:val="006D44E1"/>
    <w:rsid w:val="006D4786"/>
    <w:rsid w:val="006F4EFA"/>
    <w:rsid w:val="00704B2B"/>
    <w:rsid w:val="007129AC"/>
    <w:rsid w:val="007235C1"/>
    <w:rsid w:val="00723B76"/>
    <w:rsid w:val="007417DF"/>
    <w:rsid w:val="00746962"/>
    <w:rsid w:val="007704C0"/>
    <w:rsid w:val="007A29E6"/>
    <w:rsid w:val="007B6E10"/>
    <w:rsid w:val="007C6D3A"/>
    <w:rsid w:val="007D6ED6"/>
    <w:rsid w:val="007F2D47"/>
    <w:rsid w:val="008008AA"/>
    <w:rsid w:val="0080722C"/>
    <w:rsid w:val="008316CC"/>
    <w:rsid w:val="008366AA"/>
    <w:rsid w:val="0084153D"/>
    <w:rsid w:val="0084221A"/>
    <w:rsid w:val="00865BD6"/>
    <w:rsid w:val="008716DE"/>
    <w:rsid w:val="00877D61"/>
    <w:rsid w:val="00883F41"/>
    <w:rsid w:val="008A50A0"/>
    <w:rsid w:val="008B5556"/>
    <w:rsid w:val="008C4AE2"/>
    <w:rsid w:val="008D2575"/>
    <w:rsid w:val="008E3956"/>
    <w:rsid w:val="008F446F"/>
    <w:rsid w:val="009027A5"/>
    <w:rsid w:val="0091186B"/>
    <w:rsid w:val="00913E91"/>
    <w:rsid w:val="00916EF1"/>
    <w:rsid w:val="00922491"/>
    <w:rsid w:val="00932E65"/>
    <w:rsid w:val="009352F5"/>
    <w:rsid w:val="009647AD"/>
    <w:rsid w:val="00966911"/>
    <w:rsid w:val="00972DC8"/>
    <w:rsid w:val="009A7720"/>
    <w:rsid w:val="009C59D2"/>
    <w:rsid w:val="009D0C82"/>
    <w:rsid w:val="009D17AA"/>
    <w:rsid w:val="009D62E9"/>
    <w:rsid w:val="009D6BCC"/>
    <w:rsid w:val="009F3255"/>
    <w:rsid w:val="009F5298"/>
    <w:rsid w:val="009F62A3"/>
    <w:rsid w:val="009F66DF"/>
    <w:rsid w:val="009F6A43"/>
    <w:rsid w:val="00A23223"/>
    <w:rsid w:val="00A37588"/>
    <w:rsid w:val="00A50AA7"/>
    <w:rsid w:val="00A51731"/>
    <w:rsid w:val="00A73902"/>
    <w:rsid w:val="00A84DCB"/>
    <w:rsid w:val="00AA670C"/>
    <w:rsid w:val="00AB3638"/>
    <w:rsid w:val="00AC661C"/>
    <w:rsid w:val="00AE53AE"/>
    <w:rsid w:val="00B02782"/>
    <w:rsid w:val="00B03194"/>
    <w:rsid w:val="00B212B7"/>
    <w:rsid w:val="00B22458"/>
    <w:rsid w:val="00B311CF"/>
    <w:rsid w:val="00B31C89"/>
    <w:rsid w:val="00B33D1D"/>
    <w:rsid w:val="00B41E2D"/>
    <w:rsid w:val="00B44CF0"/>
    <w:rsid w:val="00B72FD5"/>
    <w:rsid w:val="00BA13CF"/>
    <w:rsid w:val="00BB2510"/>
    <w:rsid w:val="00BB6C96"/>
    <w:rsid w:val="00BC3A6E"/>
    <w:rsid w:val="00BC538E"/>
    <w:rsid w:val="00BE47A8"/>
    <w:rsid w:val="00C261E2"/>
    <w:rsid w:val="00C2778F"/>
    <w:rsid w:val="00C33AB5"/>
    <w:rsid w:val="00C42C06"/>
    <w:rsid w:val="00C67A17"/>
    <w:rsid w:val="00CB4DE5"/>
    <w:rsid w:val="00CC1870"/>
    <w:rsid w:val="00CC6A1A"/>
    <w:rsid w:val="00CD678F"/>
    <w:rsid w:val="00CE39B1"/>
    <w:rsid w:val="00CF4BAA"/>
    <w:rsid w:val="00D10B99"/>
    <w:rsid w:val="00D1208A"/>
    <w:rsid w:val="00D176C2"/>
    <w:rsid w:val="00D329A9"/>
    <w:rsid w:val="00D429B1"/>
    <w:rsid w:val="00D74520"/>
    <w:rsid w:val="00D92C62"/>
    <w:rsid w:val="00DA4FCD"/>
    <w:rsid w:val="00DA7808"/>
    <w:rsid w:val="00DB49BF"/>
    <w:rsid w:val="00DB7374"/>
    <w:rsid w:val="00DC1C5E"/>
    <w:rsid w:val="00DD016C"/>
    <w:rsid w:val="00DD0F77"/>
    <w:rsid w:val="00DE78DD"/>
    <w:rsid w:val="00DF73BE"/>
    <w:rsid w:val="00E020F7"/>
    <w:rsid w:val="00E033EE"/>
    <w:rsid w:val="00E04C23"/>
    <w:rsid w:val="00E14A24"/>
    <w:rsid w:val="00E2284C"/>
    <w:rsid w:val="00E30B1B"/>
    <w:rsid w:val="00E37910"/>
    <w:rsid w:val="00E7297A"/>
    <w:rsid w:val="00E9106E"/>
    <w:rsid w:val="00EA477E"/>
    <w:rsid w:val="00EB532D"/>
    <w:rsid w:val="00EC12CC"/>
    <w:rsid w:val="00ED003E"/>
    <w:rsid w:val="00ED0A7E"/>
    <w:rsid w:val="00F04277"/>
    <w:rsid w:val="00F14930"/>
    <w:rsid w:val="00F47ACC"/>
    <w:rsid w:val="00F60A5F"/>
    <w:rsid w:val="00F73B1D"/>
    <w:rsid w:val="00F7532D"/>
    <w:rsid w:val="00F94E5E"/>
    <w:rsid w:val="00FC2631"/>
    <w:rsid w:val="00FC5DF8"/>
    <w:rsid w:val="00FC61AD"/>
    <w:rsid w:val="00FD73D1"/>
    <w:rsid w:val="00FE5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206ADB"/>
    <w:pPr>
      <w:spacing w:before="100" w:beforeAutospacing="1" w:after="100" w:afterAutospacing="1"/>
    </w:pPr>
  </w:style>
  <w:style w:type="character" w:customStyle="1" w:styleId="Tiu2">
    <w:name w:val="Tiêu đề #2_"/>
    <w:basedOn w:val="DefaultParagraphFont"/>
    <w:link w:val="Tiu20"/>
    <w:locked/>
    <w:rsid w:val="00206ADB"/>
    <w:rPr>
      <w:rFonts w:eastAsia="Times New Roman" w:cs="Times New Roman"/>
      <w:b/>
      <w:bCs/>
      <w:szCs w:val="28"/>
      <w:shd w:val="clear" w:color="auto" w:fill="FFFFFF"/>
    </w:rPr>
  </w:style>
  <w:style w:type="paragraph" w:customStyle="1" w:styleId="Tiu20">
    <w:name w:val="Tiêu đề #2"/>
    <w:basedOn w:val="Normal"/>
    <w:link w:val="Tiu2"/>
    <w:rsid w:val="00206ADB"/>
    <w:pPr>
      <w:widowControl w:val="0"/>
      <w:shd w:val="clear" w:color="auto" w:fill="FFFFFF"/>
      <w:spacing w:after="80" w:line="261" w:lineRule="auto"/>
      <w:ind w:left="140" w:firstLine="860"/>
      <w:outlineLvl w:val="1"/>
    </w:pPr>
    <w:rPr>
      <w:b/>
      <w:bCs/>
      <w:sz w:val="28"/>
      <w:szCs w:val="28"/>
    </w:rPr>
  </w:style>
  <w:style w:type="character" w:customStyle="1" w:styleId="Vnbnnidung">
    <w:name w:val="Văn bản nội dung_"/>
    <w:basedOn w:val="DefaultParagraphFont"/>
    <w:link w:val="Vnbnnidung0"/>
    <w:rsid w:val="009F5298"/>
    <w:rPr>
      <w:rFonts w:eastAsia="Times New Roman" w:cs="Times New Roman"/>
      <w:sz w:val="26"/>
      <w:szCs w:val="26"/>
      <w:shd w:val="clear" w:color="auto" w:fill="FFFFFF"/>
    </w:rPr>
  </w:style>
  <w:style w:type="paragraph" w:customStyle="1" w:styleId="Vnbnnidung0">
    <w:name w:val="Văn bản nội dung"/>
    <w:basedOn w:val="Normal"/>
    <w:link w:val="Vnbnnidung"/>
    <w:rsid w:val="009F5298"/>
    <w:pPr>
      <w:widowControl w:val="0"/>
      <w:shd w:val="clear" w:color="auto" w:fill="FFFFFF"/>
      <w:spacing w:after="100" w:line="257" w:lineRule="auto"/>
      <w:ind w:firstLine="400"/>
    </w:pPr>
    <w:rPr>
      <w:sz w:val="26"/>
      <w:szCs w:val="26"/>
    </w:rPr>
  </w:style>
  <w:style w:type="paragraph" w:styleId="ListParagraph">
    <w:name w:val="List Paragraph"/>
    <w:basedOn w:val="Normal"/>
    <w:uiPriority w:val="34"/>
    <w:qFormat/>
    <w:rsid w:val="006C28CD"/>
    <w:pPr>
      <w:ind w:left="720"/>
      <w:contextualSpacing/>
    </w:pPr>
  </w:style>
  <w:style w:type="table" w:styleId="TableGrid">
    <w:name w:val="Table Grid"/>
    <w:basedOn w:val="TableNormal"/>
    <w:uiPriority w:val="59"/>
    <w:rsid w:val="00BB6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59D2"/>
    <w:pPr>
      <w:tabs>
        <w:tab w:val="center" w:pos="4680"/>
        <w:tab w:val="right" w:pos="9360"/>
      </w:tabs>
    </w:pPr>
  </w:style>
  <w:style w:type="character" w:customStyle="1" w:styleId="HeaderChar">
    <w:name w:val="Header Char"/>
    <w:basedOn w:val="DefaultParagraphFont"/>
    <w:link w:val="Header"/>
    <w:uiPriority w:val="99"/>
    <w:semiHidden/>
    <w:rsid w:val="009C59D2"/>
    <w:rPr>
      <w:rFonts w:eastAsia="Times New Roman" w:cs="Times New Roman"/>
      <w:sz w:val="24"/>
      <w:szCs w:val="24"/>
    </w:rPr>
  </w:style>
  <w:style w:type="paragraph" w:styleId="Footer">
    <w:name w:val="footer"/>
    <w:basedOn w:val="Normal"/>
    <w:link w:val="FooterChar"/>
    <w:uiPriority w:val="99"/>
    <w:unhideWhenUsed/>
    <w:rsid w:val="009C59D2"/>
    <w:pPr>
      <w:tabs>
        <w:tab w:val="center" w:pos="4680"/>
        <w:tab w:val="right" w:pos="9360"/>
      </w:tabs>
    </w:pPr>
  </w:style>
  <w:style w:type="character" w:customStyle="1" w:styleId="FooterChar">
    <w:name w:val="Footer Char"/>
    <w:basedOn w:val="DefaultParagraphFont"/>
    <w:link w:val="Footer"/>
    <w:uiPriority w:val="99"/>
    <w:rsid w:val="009C59D2"/>
    <w:rPr>
      <w:rFonts w:eastAsia="Times New Roman" w:cs="Times New Roman"/>
      <w:sz w:val="24"/>
      <w:szCs w:val="24"/>
    </w:rPr>
  </w:style>
  <w:style w:type="character" w:customStyle="1" w:styleId="NormalWebChar">
    <w:name w:val="Normal (Web) Char"/>
    <w:link w:val="NormalWeb"/>
    <w:locked/>
    <w:rsid w:val="007129AC"/>
    <w:rPr>
      <w:rFonts w:eastAsia="Times New Roman" w:cs="Times New Roman"/>
      <w:sz w:val="24"/>
      <w:szCs w:val="24"/>
    </w:rPr>
  </w:style>
  <w:style w:type="character" w:styleId="Hyperlink">
    <w:name w:val="Hyperlink"/>
    <w:basedOn w:val="DefaultParagraphFont"/>
    <w:uiPriority w:val="99"/>
    <w:semiHidden/>
    <w:unhideWhenUsed/>
    <w:rsid w:val="004B5969"/>
    <w:rPr>
      <w:color w:val="0000FF"/>
      <w:u w:val="single"/>
    </w:rPr>
  </w:style>
  <w:style w:type="character" w:customStyle="1" w:styleId="highlightsearch">
    <w:name w:val="highlightsearch"/>
    <w:basedOn w:val="DefaultParagraphFont"/>
    <w:rsid w:val="004B5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206ADB"/>
    <w:pPr>
      <w:spacing w:before="100" w:beforeAutospacing="1" w:after="100" w:afterAutospacing="1"/>
    </w:pPr>
  </w:style>
  <w:style w:type="character" w:customStyle="1" w:styleId="Tiu2">
    <w:name w:val="Tiêu đề #2_"/>
    <w:basedOn w:val="DefaultParagraphFont"/>
    <w:link w:val="Tiu20"/>
    <w:locked/>
    <w:rsid w:val="00206ADB"/>
    <w:rPr>
      <w:rFonts w:eastAsia="Times New Roman" w:cs="Times New Roman"/>
      <w:b/>
      <w:bCs/>
      <w:szCs w:val="28"/>
      <w:shd w:val="clear" w:color="auto" w:fill="FFFFFF"/>
    </w:rPr>
  </w:style>
  <w:style w:type="paragraph" w:customStyle="1" w:styleId="Tiu20">
    <w:name w:val="Tiêu đề #2"/>
    <w:basedOn w:val="Normal"/>
    <w:link w:val="Tiu2"/>
    <w:rsid w:val="00206ADB"/>
    <w:pPr>
      <w:widowControl w:val="0"/>
      <w:shd w:val="clear" w:color="auto" w:fill="FFFFFF"/>
      <w:spacing w:after="80" w:line="261" w:lineRule="auto"/>
      <w:ind w:left="140" w:firstLine="860"/>
      <w:outlineLvl w:val="1"/>
    </w:pPr>
    <w:rPr>
      <w:b/>
      <w:bCs/>
      <w:sz w:val="28"/>
      <w:szCs w:val="28"/>
    </w:rPr>
  </w:style>
  <w:style w:type="character" w:customStyle="1" w:styleId="Vnbnnidung">
    <w:name w:val="Văn bản nội dung_"/>
    <w:basedOn w:val="DefaultParagraphFont"/>
    <w:link w:val="Vnbnnidung0"/>
    <w:rsid w:val="009F5298"/>
    <w:rPr>
      <w:rFonts w:eastAsia="Times New Roman" w:cs="Times New Roman"/>
      <w:sz w:val="26"/>
      <w:szCs w:val="26"/>
      <w:shd w:val="clear" w:color="auto" w:fill="FFFFFF"/>
    </w:rPr>
  </w:style>
  <w:style w:type="paragraph" w:customStyle="1" w:styleId="Vnbnnidung0">
    <w:name w:val="Văn bản nội dung"/>
    <w:basedOn w:val="Normal"/>
    <w:link w:val="Vnbnnidung"/>
    <w:rsid w:val="009F5298"/>
    <w:pPr>
      <w:widowControl w:val="0"/>
      <w:shd w:val="clear" w:color="auto" w:fill="FFFFFF"/>
      <w:spacing w:after="100" w:line="257" w:lineRule="auto"/>
      <w:ind w:firstLine="400"/>
    </w:pPr>
    <w:rPr>
      <w:sz w:val="26"/>
      <w:szCs w:val="26"/>
    </w:rPr>
  </w:style>
  <w:style w:type="paragraph" w:styleId="ListParagraph">
    <w:name w:val="List Paragraph"/>
    <w:basedOn w:val="Normal"/>
    <w:uiPriority w:val="34"/>
    <w:qFormat/>
    <w:rsid w:val="006C28CD"/>
    <w:pPr>
      <w:ind w:left="720"/>
      <w:contextualSpacing/>
    </w:pPr>
  </w:style>
  <w:style w:type="table" w:styleId="TableGrid">
    <w:name w:val="Table Grid"/>
    <w:basedOn w:val="TableNormal"/>
    <w:uiPriority w:val="59"/>
    <w:rsid w:val="00BB6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59D2"/>
    <w:pPr>
      <w:tabs>
        <w:tab w:val="center" w:pos="4680"/>
        <w:tab w:val="right" w:pos="9360"/>
      </w:tabs>
    </w:pPr>
  </w:style>
  <w:style w:type="character" w:customStyle="1" w:styleId="HeaderChar">
    <w:name w:val="Header Char"/>
    <w:basedOn w:val="DefaultParagraphFont"/>
    <w:link w:val="Header"/>
    <w:uiPriority w:val="99"/>
    <w:semiHidden/>
    <w:rsid w:val="009C59D2"/>
    <w:rPr>
      <w:rFonts w:eastAsia="Times New Roman" w:cs="Times New Roman"/>
      <w:sz w:val="24"/>
      <w:szCs w:val="24"/>
    </w:rPr>
  </w:style>
  <w:style w:type="paragraph" w:styleId="Footer">
    <w:name w:val="footer"/>
    <w:basedOn w:val="Normal"/>
    <w:link w:val="FooterChar"/>
    <w:uiPriority w:val="99"/>
    <w:unhideWhenUsed/>
    <w:rsid w:val="009C59D2"/>
    <w:pPr>
      <w:tabs>
        <w:tab w:val="center" w:pos="4680"/>
        <w:tab w:val="right" w:pos="9360"/>
      </w:tabs>
    </w:pPr>
  </w:style>
  <w:style w:type="character" w:customStyle="1" w:styleId="FooterChar">
    <w:name w:val="Footer Char"/>
    <w:basedOn w:val="DefaultParagraphFont"/>
    <w:link w:val="Footer"/>
    <w:uiPriority w:val="99"/>
    <w:rsid w:val="009C59D2"/>
    <w:rPr>
      <w:rFonts w:eastAsia="Times New Roman" w:cs="Times New Roman"/>
      <w:sz w:val="24"/>
      <w:szCs w:val="24"/>
    </w:rPr>
  </w:style>
  <w:style w:type="character" w:customStyle="1" w:styleId="NormalWebChar">
    <w:name w:val="Normal (Web) Char"/>
    <w:link w:val="NormalWeb"/>
    <w:locked/>
    <w:rsid w:val="007129AC"/>
    <w:rPr>
      <w:rFonts w:eastAsia="Times New Roman" w:cs="Times New Roman"/>
      <w:sz w:val="24"/>
      <w:szCs w:val="24"/>
    </w:rPr>
  </w:style>
  <w:style w:type="character" w:styleId="Hyperlink">
    <w:name w:val="Hyperlink"/>
    <w:basedOn w:val="DefaultParagraphFont"/>
    <w:uiPriority w:val="99"/>
    <w:semiHidden/>
    <w:unhideWhenUsed/>
    <w:rsid w:val="004B5969"/>
    <w:rPr>
      <w:color w:val="0000FF"/>
      <w:u w:val="single"/>
    </w:rPr>
  </w:style>
  <w:style w:type="character" w:customStyle="1" w:styleId="highlightsearch">
    <w:name w:val="highlightsearch"/>
    <w:basedOn w:val="DefaultParagraphFont"/>
    <w:rsid w:val="004B5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5125">
      <w:bodyDiv w:val="1"/>
      <w:marLeft w:val="0"/>
      <w:marRight w:val="0"/>
      <w:marTop w:val="0"/>
      <w:marBottom w:val="0"/>
      <w:divBdr>
        <w:top w:val="none" w:sz="0" w:space="0" w:color="auto"/>
        <w:left w:val="none" w:sz="0" w:space="0" w:color="auto"/>
        <w:bottom w:val="none" w:sz="0" w:space="0" w:color="auto"/>
        <w:right w:val="none" w:sz="0" w:space="0" w:color="auto"/>
      </w:divBdr>
    </w:div>
    <w:div w:id="541402965">
      <w:bodyDiv w:val="1"/>
      <w:marLeft w:val="0"/>
      <w:marRight w:val="0"/>
      <w:marTop w:val="0"/>
      <w:marBottom w:val="0"/>
      <w:divBdr>
        <w:top w:val="none" w:sz="0" w:space="0" w:color="auto"/>
        <w:left w:val="none" w:sz="0" w:space="0" w:color="auto"/>
        <w:bottom w:val="none" w:sz="0" w:space="0" w:color="auto"/>
        <w:right w:val="none" w:sz="0" w:space="0" w:color="auto"/>
      </w:divBdr>
    </w:div>
    <w:div w:id="20575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6</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79</cp:revision>
  <cp:lastPrinted>2023-10-20T08:52:00Z</cp:lastPrinted>
  <dcterms:created xsi:type="dcterms:W3CDTF">2023-12-18T01:35:00Z</dcterms:created>
  <dcterms:modified xsi:type="dcterms:W3CDTF">2024-12-04T07:43:00Z</dcterms:modified>
</cp:coreProperties>
</file>