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ook w:val="04A0" w:firstRow="1" w:lastRow="0" w:firstColumn="1" w:lastColumn="0" w:noHBand="0" w:noVBand="1"/>
      </w:tblPr>
      <w:tblGrid>
        <w:gridCol w:w="4770"/>
        <w:gridCol w:w="5261"/>
      </w:tblGrid>
      <w:tr w:rsidR="00BB0CFF" w:rsidRPr="003C105F" w:rsidTr="00652589">
        <w:tc>
          <w:tcPr>
            <w:tcW w:w="4770" w:type="dxa"/>
            <w:tcBorders>
              <w:top w:val="nil"/>
              <w:left w:val="nil"/>
              <w:bottom w:val="nil"/>
              <w:right w:val="nil"/>
            </w:tcBorders>
          </w:tcPr>
          <w:p w:rsidR="00BB0CFF" w:rsidRPr="003C105F" w:rsidRDefault="00BB0CFF" w:rsidP="00245189">
            <w:pPr>
              <w:jc w:val="both"/>
              <w:rPr>
                <w:rFonts w:cs="Times New Roman"/>
                <w:bCs/>
                <w:szCs w:val="28"/>
              </w:rPr>
            </w:pPr>
            <w:r w:rsidRPr="003C105F">
              <w:rPr>
                <w:rFonts w:cs="Times New Roman"/>
                <w:bCs/>
                <w:szCs w:val="28"/>
              </w:rPr>
              <w:t xml:space="preserve">ĐẢNG ỦY </w:t>
            </w:r>
            <w:r w:rsidR="00547F39">
              <w:rPr>
                <w:rFonts w:cs="Times New Roman"/>
                <w:bCs/>
                <w:szCs w:val="28"/>
              </w:rPr>
              <w:t xml:space="preserve">XÃ </w:t>
            </w:r>
            <w:r w:rsidR="004B503A">
              <w:rPr>
                <w:rFonts w:cs="Times New Roman"/>
                <w:bCs/>
                <w:szCs w:val="28"/>
              </w:rPr>
              <w:t>LONG XÁ</w:t>
            </w:r>
          </w:p>
          <w:p w:rsidR="00BB0CFF" w:rsidRPr="003C105F" w:rsidRDefault="004B503A" w:rsidP="004B503A">
            <w:pPr>
              <w:rPr>
                <w:rFonts w:cs="Times New Roman"/>
                <w:b/>
                <w:bCs/>
                <w:szCs w:val="28"/>
              </w:rPr>
            </w:pPr>
            <w:r>
              <w:rPr>
                <w:rFonts w:eastAsia="Times New Roman" w:cs="Times New Roman"/>
                <w:b/>
                <w:bCs/>
                <w:szCs w:val="28"/>
              </w:rPr>
              <w:t xml:space="preserve">  </w:t>
            </w:r>
            <w:r w:rsidR="00BB0CFF" w:rsidRPr="001C56A3">
              <w:rPr>
                <w:rFonts w:eastAsia="Times New Roman" w:cs="Times New Roman"/>
                <w:b/>
                <w:bCs/>
                <w:szCs w:val="28"/>
              </w:rPr>
              <w:t>BAN CHỈ ĐẠO CCHC</w:t>
            </w:r>
          </w:p>
          <w:p w:rsidR="00BB0CFF" w:rsidRPr="003C105F" w:rsidRDefault="00BB0CFF" w:rsidP="00245189">
            <w:pPr>
              <w:jc w:val="both"/>
              <w:rPr>
                <w:rFonts w:cs="Times New Roman"/>
                <w:b/>
                <w:bCs/>
                <w:szCs w:val="28"/>
              </w:rPr>
            </w:pPr>
            <w:r w:rsidRPr="003C105F">
              <w:rPr>
                <w:rFonts w:cs="Times New Roman"/>
                <w:b/>
                <w:bCs/>
                <w:szCs w:val="28"/>
              </w:rPr>
              <w:t xml:space="preserve">               </w:t>
            </w:r>
            <w:r w:rsidR="00741583">
              <w:rPr>
                <w:rFonts w:cs="Times New Roman"/>
                <w:b/>
                <w:bCs/>
                <w:szCs w:val="28"/>
              </w:rPr>
              <w:t xml:space="preserve">  </w:t>
            </w:r>
            <w:r w:rsidRPr="003C105F">
              <w:rPr>
                <w:rFonts w:cs="Times New Roman"/>
                <w:b/>
                <w:bCs/>
                <w:szCs w:val="28"/>
              </w:rPr>
              <w:t xml:space="preserve">   *</w:t>
            </w:r>
          </w:p>
          <w:p w:rsidR="00BB0CFF" w:rsidRPr="003C105F" w:rsidRDefault="00547F39" w:rsidP="00F32A0C">
            <w:pPr>
              <w:jc w:val="both"/>
              <w:rPr>
                <w:rFonts w:cs="Times New Roman"/>
                <w:szCs w:val="28"/>
              </w:rPr>
            </w:pPr>
            <w:r>
              <w:rPr>
                <w:rFonts w:cs="Times New Roman"/>
                <w:szCs w:val="28"/>
              </w:rPr>
              <w:t xml:space="preserve">  </w:t>
            </w:r>
            <w:r w:rsidR="00BB0CFF" w:rsidRPr="003C105F">
              <w:rPr>
                <w:rFonts w:cs="Times New Roman"/>
                <w:szCs w:val="28"/>
              </w:rPr>
              <w:t xml:space="preserve">  </w:t>
            </w:r>
            <w:r w:rsidR="00741583">
              <w:rPr>
                <w:rFonts w:cs="Times New Roman"/>
                <w:szCs w:val="28"/>
              </w:rPr>
              <w:t xml:space="preserve">  </w:t>
            </w:r>
            <w:r w:rsidR="00BB0CFF" w:rsidRPr="003C105F">
              <w:rPr>
                <w:rFonts w:cs="Times New Roman"/>
                <w:szCs w:val="28"/>
              </w:rPr>
              <w:t xml:space="preserve">Số     </w:t>
            </w:r>
            <w:r w:rsidR="00F32A0C">
              <w:rPr>
                <w:rFonts w:cs="Times New Roman"/>
                <w:szCs w:val="28"/>
              </w:rPr>
              <w:t xml:space="preserve">  </w:t>
            </w:r>
            <w:r w:rsidR="00BB0CFF" w:rsidRPr="003C105F">
              <w:rPr>
                <w:rFonts w:cs="Times New Roman"/>
                <w:szCs w:val="28"/>
              </w:rPr>
              <w:t xml:space="preserve">  -QĐ/</w:t>
            </w:r>
            <w:r>
              <w:rPr>
                <w:rFonts w:cs="Times New Roman"/>
                <w:szCs w:val="28"/>
              </w:rPr>
              <w:t>BCĐ</w:t>
            </w:r>
          </w:p>
        </w:tc>
        <w:tc>
          <w:tcPr>
            <w:tcW w:w="5261" w:type="dxa"/>
            <w:tcBorders>
              <w:top w:val="nil"/>
              <w:left w:val="nil"/>
              <w:bottom w:val="nil"/>
              <w:right w:val="nil"/>
            </w:tcBorders>
          </w:tcPr>
          <w:p w:rsidR="00BB0CFF" w:rsidRPr="003C105F" w:rsidRDefault="00BB0CFF" w:rsidP="00245189">
            <w:pPr>
              <w:jc w:val="both"/>
              <w:rPr>
                <w:rFonts w:cs="Times New Roman"/>
                <w:b/>
                <w:bCs/>
                <w:szCs w:val="28"/>
              </w:rPr>
            </w:pPr>
            <w:r w:rsidRPr="003C105F">
              <w:rPr>
                <w:rFonts w:cs="Times New Roman"/>
                <w:b/>
                <w:bCs/>
                <w:szCs w:val="28"/>
              </w:rPr>
              <w:t xml:space="preserve">       ĐẢNG CỘNG SẢN VIỆT NAM</w:t>
            </w:r>
          </w:p>
          <w:p w:rsidR="00547F39" w:rsidRDefault="00547F39" w:rsidP="00245189">
            <w:pPr>
              <w:jc w:val="both"/>
              <w:rPr>
                <w:rFonts w:cs="Times New Roman"/>
                <w:szCs w:val="28"/>
              </w:rPr>
            </w:pPr>
            <w:r>
              <w:rPr>
                <w:rFonts w:cs="Times New Roman"/>
                <w:noProof/>
                <w:szCs w:val="28"/>
              </w:rPr>
              <mc:AlternateContent>
                <mc:Choice Requires="wps">
                  <w:drawing>
                    <wp:anchor distT="0" distB="0" distL="114300" distR="114300" simplePos="0" relativeHeight="251659264" behindDoc="0" locked="0" layoutInCell="1" allowOverlap="1" wp14:anchorId="22E10696" wp14:editId="2DC67BE4">
                      <wp:simplePos x="0" y="0"/>
                      <wp:positionH relativeFrom="column">
                        <wp:posOffset>332105</wp:posOffset>
                      </wp:positionH>
                      <wp:positionV relativeFrom="paragraph">
                        <wp:posOffset>23495</wp:posOffset>
                      </wp:positionV>
                      <wp:extent cx="2428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42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E96E2F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15pt,1.85pt" to="217.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" strokecolor="#5b9bd5 [3204]" strokeweight=".5pt">
                      <v:stroke joinstyle="miter"/>
                    </v:line>
                  </w:pict>
                </mc:Fallback>
              </mc:AlternateContent>
            </w:r>
          </w:p>
          <w:p w:rsidR="004B503A" w:rsidRPr="004B503A" w:rsidRDefault="004B503A" w:rsidP="00245189">
            <w:pPr>
              <w:jc w:val="both"/>
              <w:rPr>
                <w:rFonts w:cs="Times New Roman"/>
                <w:szCs w:val="28"/>
              </w:rPr>
            </w:pPr>
          </w:p>
          <w:p w:rsidR="00BB0CFF" w:rsidRPr="003C105F" w:rsidRDefault="004B503A" w:rsidP="00245189">
            <w:pPr>
              <w:jc w:val="both"/>
              <w:rPr>
                <w:rFonts w:cs="Times New Roman"/>
                <w:i/>
                <w:iCs/>
                <w:szCs w:val="28"/>
              </w:rPr>
            </w:pPr>
            <w:r>
              <w:rPr>
                <w:rFonts w:cs="Times New Roman"/>
                <w:i/>
                <w:iCs/>
                <w:szCs w:val="28"/>
              </w:rPr>
              <w:t>Long Xá</w:t>
            </w:r>
            <w:r w:rsidR="00BB0CFF" w:rsidRPr="003C105F">
              <w:rPr>
                <w:rFonts w:cs="Times New Roman"/>
                <w:i/>
                <w:iCs/>
                <w:szCs w:val="28"/>
              </w:rPr>
              <w:t>, ngày</w:t>
            </w:r>
            <w:r w:rsidR="00652589">
              <w:rPr>
                <w:rFonts w:cs="Times New Roman"/>
                <w:i/>
                <w:iCs/>
                <w:szCs w:val="28"/>
              </w:rPr>
              <w:t xml:space="preserve"> </w:t>
            </w:r>
            <w:r w:rsidR="006A294A">
              <w:rPr>
                <w:rFonts w:cs="Times New Roman"/>
                <w:i/>
                <w:iCs/>
                <w:szCs w:val="28"/>
              </w:rPr>
              <w:t xml:space="preserve"> </w:t>
            </w:r>
            <w:r w:rsidR="00652589">
              <w:rPr>
                <w:rFonts w:cs="Times New Roman"/>
                <w:i/>
                <w:iCs/>
                <w:szCs w:val="28"/>
              </w:rPr>
              <w:t xml:space="preserve"> tháng</w:t>
            </w:r>
            <w:r w:rsidR="00BB0CFF" w:rsidRPr="003C105F">
              <w:rPr>
                <w:rFonts w:cs="Times New Roman"/>
                <w:i/>
                <w:iCs/>
                <w:szCs w:val="28"/>
              </w:rPr>
              <w:t xml:space="preserve"> </w:t>
            </w:r>
            <w:r>
              <w:rPr>
                <w:rFonts w:cs="Times New Roman"/>
                <w:i/>
                <w:iCs/>
                <w:szCs w:val="28"/>
              </w:rPr>
              <w:t xml:space="preserve">  </w:t>
            </w:r>
            <w:r w:rsidR="00BB0CFF" w:rsidRPr="003C105F">
              <w:rPr>
                <w:rFonts w:cs="Times New Roman"/>
                <w:i/>
                <w:iCs/>
                <w:szCs w:val="28"/>
              </w:rPr>
              <w:t xml:space="preserve"> năm 202</w:t>
            </w:r>
            <w:r w:rsidR="00547F39">
              <w:rPr>
                <w:rFonts w:cs="Times New Roman"/>
                <w:i/>
                <w:iCs/>
                <w:szCs w:val="28"/>
              </w:rPr>
              <w:t>4</w:t>
            </w:r>
          </w:p>
          <w:p w:rsidR="00BB0CFF" w:rsidRPr="003C105F" w:rsidRDefault="00BB0CFF" w:rsidP="00245189">
            <w:pPr>
              <w:jc w:val="both"/>
              <w:rPr>
                <w:rFonts w:cs="Times New Roman"/>
                <w:szCs w:val="28"/>
              </w:rPr>
            </w:pPr>
          </w:p>
        </w:tc>
      </w:tr>
    </w:tbl>
    <w:p w:rsidR="00BB0CFF" w:rsidRPr="001C56A3" w:rsidRDefault="00BB0CFF" w:rsidP="00BB7E4F">
      <w:pPr>
        <w:spacing w:after="0" w:line="240" w:lineRule="auto"/>
        <w:ind w:right="-5"/>
        <w:jc w:val="center"/>
        <w:rPr>
          <w:rFonts w:eastAsia="Times New Roman" w:cs="Times New Roman"/>
          <w:szCs w:val="28"/>
        </w:rPr>
      </w:pPr>
      <w:r w:rsidRPr="001C56A3">
        <w:rPr>
          <w:rFonts w:eastAsia="Times New Roman" w:cs="Times New Roman"/>
          <w:b/>
          <w:bCs/>
          <w:szCs w:val="28"/>
        </w:rPr>
        <w:t>QUYẾT ĐỊNH</w:t>
      </w:r>
    </w:p>
    <w:p w:rsidR="00547F39" w:rsidRDefault="00547F39" w:rsidP="00BB7E4F">
      <w:pPr>
        <w:spacing w:after="0" w:line="240" w:lineRule="auto"/>
        <w:ind w:right="-5"/>
        <w:jc w:val="center"/>
        <w:rPr>
          <w:rFonts w:eastAsia="Times New Roman" w:cs="Times New Roman"/>
          <w:b/>
          <w:bCs/>
          <w:szCs w:val="28"/>
        </w:rPr>
      </w:pPr>
      <w:r>
        <w:rPr>
          <w:rFonts w:eastAsia="Times New Roman" w:cs="Times New Roman"/>
          <w:b/>
          <w:bCs/>
          <w:szCs w:val="28"/>
        </w:rPr>
        <w:t>ban hành Quy chế hoạt động của</w:t>
      </w:r>
    </w:p>
    <w:p w:rsidR="00BB0CFF" w:rsidRDefault="00547F39" w:rsidP="00BB7E4F">
      <w:pPr>
        <w:spacing w:after="0" w:line="240" w:lineRule="auto"/>
        <w:ind w:right="-5"/>
        <w:jc w:val="center"/>
        <w:rPr>
          <w:rFonts w:eastAsia="Times New Roman" w:cs="Times New Roman"/>
          <w:b/>
          <w:bCs/>
          <w:szCs w:val="28"/>
        </w:rPr>
      </w:pPr>
      <w:r>
        <w:rPr>
          <w:rFonts w:eastAsia="Times New Roman" w:cs="Times New Roman"/>
          <w:b/>
          <w:bCs/>
          <w:szCs w:val="28"/>
        </w:rPr>
        <w:t>Ban chỉ đạo</w:t>
      </w:r>
      <w:r w:rsidR="00BB0CFF" w:rsidRPr="001C56A3">
        <w:rPr>
          <w:rFonts w:eastAsia="Times New Roman" w:cs="Times New Roman"/>
          <w:b/>
          <w:bCs/>
          <w:szCs w:val="28"/>
        </w:rPr>
        <w:t xml:space="preserve"> cải cách hành chính </w:t>
      </w:r>
      <w:r>
        <w:rPr>
          <w:rFonts w:eastAsia="Times New Roman" w:cs="Times New Roman"/>
          <w:b/>
          <w:bCs/>
          <w:szCs w:val="28"/>
        </w:rPr>
        <w:t xml:space="preserve">xã </w:t>
      </w:r>
      <w:r w:rsidR="004B503A">
        <w:rPr>
          <w:rFonts w:eastAsia="Times New Roman" w:cs="Times New Roman"/>
          <w:b/>
          <w:bCs/>
          <w:szCs w:val="28"/>
        </w:rPr>
        <w:t>Long Xá</w:t>
      </w:r>
    </w:p>
    <w:p w:rsidR="00547F39" w:rsidRPr="00652589" w:rsidRDefault="00547F39" w:rsidP="00547F39">
      <w:pPr>
        <w:spacing w:after="0" w:line="240" w:lineRule="auto"/>
        <w:ind w:left="715" w:right="173"/>
        <w:jc w:val="center"/>
        <w:rPr>
          <w:rFonts w:eastAsia="Times New Roman" w:cs="Times New Roman"/>
          <w:b/>
          <w:bCs/>
          <w:szCs w:val="28"/>
        </w:rPr>
      </w:pPr>
      <w:r w:rsidRPr="00652589">
        <w:rPr>
          <w:rFonts w:eastAsia="Times New Roman" w:cs="Times New Roman"/>
          <w:b/>
          <w:bCs/>
          <w:szCs w:val="28"/>
        </w:rPr>
        <w:t>-----</w:t>
      </w:r>
    </w:p>
    <w:p w:rsidR="00BB0CFF" w:rsidRPr="001C56A3" w:rsidRDefault="00BB0CFF" w:rsidP="00547F39">
      <w:pPr>
        <w:spacing w:before="60" w:after="60" w:line="276" w:lineRule="auto"/>
        <w:ind w:right="3648" w:firstLine="715"/>
        <w:jc w:val="both"/>
        <w:rPr>
          <w:rFonts w:eastAsia="Times New Roman" w:cs="Times New Roman"/>
          <w:szCs w:val="28"/>
        </w:rPr>
      </w:pPr>
      <w:r w:rsidRPr="001C56A3">
        <w:rPr>
          <w:rFonts w:eastAsia="Times New Roman" w:cs="Times New Roman"/>
          <w:szCs w:val="28"/>
        </w:rPr>
        <w:t xml:space="preserve">- Căn cứ Điều lệ Đảng Cộng sản </w:t>
      </w:r>
      <w:r w:rsidRPr="00547F39">
        <w:rPr>
          <w:rFonts w:eastAsia="Times New Roman" w:cs="Times New Roman"/>
          <w:szCs w:val="28"/>
        </w:rPr>
        <w:t xml:space="preserve">Việt </w:t>
      </w:r>
      <w:r w:rsidRPr="00547F39">
        <w:rPr>
          <w:rFonts w:eastAsia="Times New Roman" w:cs="Times New Roman"/>
          <w:iCs/>
          <w:szCs w:val="28"/>
        </w:rPr>
        <w:t>Nam</w:t>
      </w:r>
      <w:r w:rsidRPr="00547F39">
        <w:rPr>
          <w:rFonts w:eastAsia="Times New Roman" w:cs="Times New Roman"/>
          <w:szCs w:val="28"/>
        </w:rPr>
        <w:t>;</w:t>
      </w:r>
      <w:r w:rsidRPr="001C56A3">
        <w:rPr>
          <w:rFonts w:eastAsia="Times New Roman" w:cs="Times New Roman"/>
          <w:szCs w:val="28"/>
        </w:rPr>
        <w:t> </w:t>
      </w:r>
    </w:p>
    <w:p w:rsidR="00BB0CFF" w:rsidRPr="003C105F" w:rsidRDefault="00BB0CFF" w:rsidP="00547F39">
      <w:pPr>
        <w:spacing w:before="60" w:after="60" w:line="276" w:lineRule="auto"/>
        <w:ind w:right="-5" w:firstLine="715"/>
        <w:jc w:val="both"/>
        <w:rPr>
          <w:rFonts w:eastAsia="Times New Roman" w:cs="Times New Roman"/>
          <w:szCs w:val="28"/>
        </w:rPr>
      </w:pPr>
      <w:r w:rsidRPr="003C105F">
        <w:rPr>
          <w:rFonts w:eastAsia="Times New Roman" w:cs="Times New Roman"/>
          <w:szCs w:val="28"/>
        </w:rPr>
        <w:t xml:space="preserve">- </w:t>
      </w:r>
      <w:r w:rsidRPr="001C56A3">
        <w:rPr>
          <w:rFonts w:eastAsia="Times New Roman" w:cs="Times New Roman"/>
          <w:szCs w:val="28"/>
        </w:rPr>
        <w:t xml:space="preserve">Căn cứ Quy chế làm việc số </w:t>
      </w:r>
      <w:r w:rsidR="00C00EDC">
        <w:rPr>
          <w:rFonts w:eastAsia="Times New Roman" w:cs="Times New Roman"/>
          <w:szCs w:val="28"/>
        </w:rPr>
        <w:t>01</w:t>
      </w:r>
      <w:r w:rsidRPr="001C56A3">
        <w:rPr>
          <w:rFonts w:eastAsia="Times New Roman" w:cs="Times New Roman"/>
          <w:szCs w:val="28"/>
        </w:rPr>
        <w:t>-QC/</w:t>
      </w:r>
      <w:r w:rsidRPr="003C105F">
        <w:rPr>
          <w:rFonts w:eastAsia="Times New Roman" w:cs="Times New Roman"/>
          <w:szCs w:val="28"/>
        </w:rPr>
        <w:t>Đ</w:t>
      </w:r>
      <w:r w:rsidRPr="001C56A3">
        <w:rPr>
          <w:rFonts w:eastAsia="Times New Roman" w:cs="Times New Roman"/>
          <w:szCs w:val="28"/>
        </w:rPr>
        <w:t xml:space="preserve">U, ngày </w:t>
      </w:r>
      <w:r w:rsidR="00C00EDC">
        <w:rPr>
          <w:rFonts w:eastAsia="Times New Roman" w:cs="Times New Roman"/>
          <w:szCs w:val="28"/>
        </w:rPr>
        <w:t>17</w:t>
      </w:r>
      <w:r w:rsidR="00547F39">
        <w:rPr>
          <w:rFonts w:eastAsia="Times New Roman" w:cs="Times New Roman"/>
          <w:szCs w:val="28"/>
        </w:rPr>
        <w:t>/</w:t>
      </w:r>
      <w:r w:rsidR="00C00EDC">
        <w:rPr>
          <w:rFonts w:eastAsia="Times New Roman" w:cs="Times New Roman"/>
          <w:szCs w:val="28"/>
        </w:rPr>
        <w:t>6</w:t>
      </w:r>
      <w:r w:rsidR="00547F39">
        <w:rPr>
          <w:rFonts w:eastAsia="Times New Roman" w:cs="Times New Roman"/>
          <w:szCs w:val="28"/>
        </w:rPr>
        <w:t>/2020</w:t>
      </w:r>
      <w:r w:rsidRPr="001C56A3">
        <w:rPr>
          <w:rFonts w:eastAsia="Times New Roman" w:cs="Times New Roman"/>
          <w:szCs w:val="28"/>
        </w:rPr>
        <w:t xml:space="preserve"> của Ban Chấp hành, Ban Thường vụ và Thường trực </w:t>
      </w:r>
      <w:r w:rsidRPr="003C105F">
        <w:rPr>
          <w:rFonts w:eastAsia="Times New Roman" w:cs="Times New Roman"/>
          <w:szCs w:val="28"/>
        </w:rPr>
        <w:t>Đảng</w:t>
      </w:r>
      <w:r w:rsidRPr="001C56A3">
        <w:rPr>
          <w:rFonts w:eastAsia="Times New Roman" w:cs="Times New Roman"/>
          <w:szCs w:val="28"/>
        </w:rPr>
        <w:t xml:space="preserve"> ủy </w:t>
      </w:r>
      <w:r w:rsidR="00547F39">
        <w:rPr>
          <w:rFonts w:eastAsia="Times New Roman" w:cs="Times New Roman"/>
          <w:szCs w:val="28"/>
        </w:rPr>
        <w:t xml:space="preserve">xã </w:t>
      </w:r>
      <w:r w:rsidR="004B503A">
        <w:rPr>
          <w:rFonts w:eastAsia="Times New Roman" w:cs="Times New Roman"/>
          <w:szCs w:val="28"/>
        </w:rPr>
        <w:t>Long Xá</w:t>
      </w:r>
      <w:r w:rsidR="00547F39">
        <w:rPr>
          <w:rFonts w:eastAsia="Times New Roman" w:cs="Times New Roman"/>
          <w:szCs w:val="28"/>
        </w:rPr>
        <w:t>, K</w:t>
      </w:r>
      <w:r w:rsidRPr="001C56A3">
        <w:rPr>
          <w:rFonts w:eastAsia="Times New Roman" w:cs="Times New Roman"/>
          <w:szCs w:val="28"/>
        </w:rPr>
        <w:t>hóa XXX</w:t>
      </w:r>
      <w:r w:rsidR="00547F39">
        <w:rPr>
          <w:rFonts w:eastAsia="Times New Roman" w:cs="Times New Roman"/>
          <w:szCs w:val="28"/>
        </w:rPr>
        <w:t>I</w:t>
      </w:r>
      <w:r w:rsidRPr="001C56A3">
        <w:rPr>
          <w:rFonts w:eastAsia="Times New Roman" w:cs="Times New Roman"/>
          <w:szCs w:val="28"/>
        </w:rPr>
        <w:t>, nhiệm kỳ 2020-2025; </w:t>
      </w:r>
    </w:p>
    <w:p w:rsidR="00BB0CFF" w:rsidRPr="003C105F" w:rsidRDefault="00BB0CFF" w:rsidP="00547F39">
      <w:pPr>
        <w:spacing w:before="60" w:after="60" w:line="276" w:lineRule="auto"/>
        <w:ind w:right="-5" w:firstLine="715"/>
        <w:jc w:val="both"/>
        <w:rPr>
          <w:rFonts w:eastAsia="Times New Roman" w:cs="Times New Roman"/>
          <w:szCs w:val="28"/>
        </w:rPr>
      </w:pPr>
      <w:r w:rsidRPr="003C105F">
        <w:rPr>
          <w:rFonts w:eastAsia="Times New Roman" w:cs="Times New Roman"/>
          <w:szCs w:val="28"/>
        </w:rPr>
        <w:t xml:space="preserve">- </w:t>
      </w:r>
      <w:r w:rsidRPr="001C56A3">
        <w:rPr>
          <w:rFonts w:eastAsia="Times New Roman" w:cs="Times New Roman"/>
          <w:szCs w:val="28"/>
        </w:rPr>
        <w:t xml:space="preserve">Căn cứ Quyết định số </w:t>
      </w:r>
      <w:r w:rsidR="00F32A0C">
        <w:rPr>
          <w:rFonts w:eastAsia="Times New Roman" w:cs="Times New Roman"/>
          <w:szCs w:val="28"/>
        </w:rPr>
        <w:t xml:space="preserve">    </w:t>
      </w:r>
      <w:r w:rsidRPr="001C56A3">
        <w:rPr>
          <w:rFonts w:eastAsia="Times New Roman" w:cs="Times New Roman"/>
          <w:szCs w:val="28"/>
        </w:rPr>
        <w:t>- QĐ/</w:t>
      </w:r>
      <w:r>
        <w:rPr>
          <w:rFonts w:eastAsia="Times New Roman" w:cs="Times New Roman"/>
          <w:szCs w:val="28"/>
        </w:rPr>
        <w:t>Đ</w:t>
      </w:r>
      <w:r w:rsidRPr="001C56A3">
        <w:rPr>
          <w:rFonts w:eastAsia="Times New Roman" w:cs="Times New Roman"/>
          <w:szCs w:val="28"/>
        </w:rPr>
        <w:t xml:space="preserve">U ngày </w:t>
      </w:r>
      <w:r w:rsidR="00C00EDC">
        <w:rPr>
          <w:rFonts w:eastAsia="Times New Roman" w:cs="Times New Roman"/>
          <w:szCs w:val="28"/>
        </w:rPr>
        <w:t>06</w:t>
      </w:r>
      <w:r w:rsidRPr="003C105F">
        <w:rPr>
          <w:rFonts w:eastAsia="Times New Roman" w:cs="Times New Roman"/>
          <w:szCs w:val="28"/>
        </w:rPr>
        <w:t>/</w:t>
      </w:r>
      <w:r w:rsidR="00C00EDC">
        <w:rPr>
          <w:rFonts w:eastAsia="Times New Roman" w:cs="Times New Roman"/>
          <w:szCs w:val="28"/>
        </w:rPr>
        <w:t>02</w:t>
      </w:r>
      <w:r w:rsidRPr="001C56A3">
        <w:rPr>
          <w:rFonts w:eastAsia="Times New Roman" w:cs="Times New Roman"/>
          <w:szCs w:val="28"/>
        </w:rPr>
        <w:t>/202</w:t>
      </w:r>
      <w:r w:rsidR="00547F39">
        <w:rPr>
          <w:rFonts w:eastAsia="Times New Roman" w:cs="Times New Roman"/>
          <w:szCs w:val="28"/>
        </w:rPr>
        <w:t>4</w:t>
      </w:r>
      <w:r w:rsidRPr="001C56A3">
        <w:rPr>
          <w:rFonts w:eastAsia="Times New Roman" w:cs="Times New Roman"/>
          <w:szCs w:val="28"/>
        </w:rPr>
        <w:t xml:space="preserve"> của Ban Thường vụ </w:t>
      </w:r>
      <w:r w:rsidRPr="003C105F">
        <w:rPr>
          <w:rFonts w:eastAsia="Times New Roman" w:cs="Times New Roman"/>
          <w:szCs w:val="28"/>
        </w:rPr>
        <w:t>Đảng ủy</w:t>
      </w:r>
      <w:r w:rsidRPr="001C56A3">
        <w:rPr>
          <w:rFonts w:eastAsia="Times New Roman" w:cs="Times New Roman"/>
          <w:szCs w:val="28"/>
        </w:rPr>
        <w:t xml:space="preserve"> về </w:t>
      </w:r>
      <w:r w:rsidR="00547F39">
        <w:rPr>
          <w:rFonts w:eastAsia="Times New Roman" w:cs="Times New Roman"/>
          <w:szCs w:val="28"/>
        </w:rPr>
        <w:t>thành lập</w:t>
      </w:r>
      <w:r w:rsidRPr="001C56A3">
        <w:rPr>
          <w:rFonts w:eastAsia="Times New Roman" w:cs="Times New Roman"/>
          <w:szCs w:val="28"/>
        </w:rPr>
        <w:t xml:space="preserve"> Ban Chỉ đạo cải cách hành chính </w:t>
      </w:r>
      <w:r w:rsidR="00547F39">
        <w:rPr>
          <w:rFonts w:eastAsia="Times New Roman" w:cs="Times New Roman"/>
          <w:szCs w:val="28"/>
        </w:rPr>
        <w:t xml:space="preserve">xã </w:t>
      </w:r>
      <w:r w:rsidR="004B503A">
        <w:rPr>
          <w:rFonts w:eastAsia="Times New Roman" w:cs="Times New Roman"/>
          <w:szCs w:val="28"/>
        </w:rPr>
        <w:t>Long Xá</w:t>
      </w:r>
      <w:r w:rsidRPr="001C56A3">
        <w:rPr>
          <w:rFonts w:eastAsia="Times New Roman" w:cs="Times New Roman"/>
          <w:szCs w:val="28"/>
        </w:rPr>
        <w:t>; </w:t>
      </w:r>
    </w:p>
    <w:p w:rsidR="00BB0CFF" w:rsidRPr="003C105F" w:rsidRDefault="00BB0CFF" w:rsidP="00547F39">
      <w:pPr>
        <w:spacing w:before="60" w:after="60" w:line="276" w:lineRule="auto"/>
        <w:ind w:right="-5" w:firstLine="715"/>
        <w:jc w:val="both"/>
        <w:rPr>
          <w:rFonts w:eastAsia="Times New Roman" w:cs="Times New Roman"/>
          <w:szCs w:val="28"/>
        </w:rPr>
      </w:pPr>
      <w:r w:rsidRPr="001C56A3">
        <w:rPr>
          <w:rFonts w:eastAsia="Times New Roman" w:cs="Times New Roman"/>
          <w:szCs w:val="28"/>
        </w:rPr>
        <w:t xml:space="preserve">Theo đề nghị của </w:t>
      </w:r>
      <w:r w:rsidRPr="003C105F">
        <w:rPr>
          <w:rFonts w:eastAsia="Times New Roman" w:cs="Times New Roman"/>
          <w:szCs w:val="28"/>
        </w:rPr>
        <w:t xml:space="preserve">Văn phòng UBND </w:t>
      </w:r>
      <w:r w:rsidR="00547F39">
        <w:rPr>
          <w:rFonts w:eastAsia="Times New Roman" w:cs="Times New Roman"/>
          <w:szCs w:val="28"/>
        </w:rPr>
        <w:t>xã</w:t>
      </w:r>
      <w:r w:rsidRPr="001C56A3">
        <w:rPr>
          <w:rFonts w:eastAsia="Times New Roman" w:cs="Times New Roman"/>
          <w:szCs w:val="28"/>
        </w:rPr>
        <w:t xml:space="preserve"> kiêm Thư ký Ban chỉ đạo CCHC, </w:t>
      </w:r>
    </w:p>
    <w:p w:rsidR="00BB0CFF" w:rsidRPr="003C105F" w:rsidRDefault="00BB0CFF" w:rsidP="00547F39">
      <w:pPr>
        <w:spacing w:before="60" w:after="60" w:line="276" w:lineRule="auto"/>
        <w:ind w:right="-5"/>
        <w:jc w:val="center"/>
        <w:rPr>
          <w:rFonts w:eastAsia="Times New Roman" w:cs="Times New Roman"/>
          <w:szCs w:val="28"/>
        </w:rPr>
      </w:pPr>
      <w:r w:rsidRPr="001C56A3">
        <w:rPr>
          <w:rFonts w:eastAsia="Times New Roman" w:cs="Times New Roman"/>
          <w:b/>
          <w:bCs/>
          <w:szCs w:val="28"/>
        </w:rPr>
        <w:t>TRƯỞNG BAN CHỈ ĐẠO CCHC QUYẾT ĐỊNH</w:t>
      </w:r>
    </w:p>
    <w:p w:rsidR="00BB0CFF" w:rsidRPr="003C105F" w:rsidRDefault="00BB0CFF" w:rsidP="00547F39">
      <w:pPr>
        <w:spacing w:before="60" w:after="60" w:line="276" w:lineRule="auto"/>
        <w:ind w:right="-5" w:firstLine="715"/>
        <w:jc w:val="both"/>
        <w:rPr>
          <w:rFonts w:eastAsia="Times New Roman" w:cs="Times New Roman"/>
          <w:szCs w:val="28"/>
        </w:rPr>
      </w:pPr>
      <w:r w:rsidRPr="001C56A3">
        <w:rPr>
          <w:rFonts w:eastAsia="Times New Roman" w:cs="Times New Roman"/>
          <w:b/>
          <w:bCs/>
          <w:szCs w:val="28"/>
        </w:rPr>
        <w:t xml:space="preserve">Điều 1. </w:t>
      </w:r>
      <w:r w:rsidRPr="001C56A3">
        <w:rPr>
          <w:rFonts w:eastAsia="Times New Roman" w:cs="Times New Roman"/>
          <w:szCs w:val="28"/>
        </w:rPr>
        <w:t xml:space="preserve">Ban hành kèm theo Quyết định </w:t>
      </w:r>
      <w:r w:rsidRPr="00547F39">
        <w:rPr>
          <w:rFonts w:eastAsia="Times New Roman" w:cs="Times New Roman"/>
          <w:szCs w:val="28"/>
        </w:rPr>
        <w:t xml:space="preserve">này </w:t>
      </w:r>
      <w:r w:rsidRPr="00547F39">
        <w:rPr>
          <w:rFonts w:eastAsia="Times New Roman" w:cs="Times New Roman"/>
          <w:iCs/>
          <w:szCs w:val="28"/>
        </w:rPr>
        <w:t>Quy</w:t>
      </w:r>
      <w:r w:rsidRPr="001C56A3">
        <w:rPr>
          <w:rFonts w:eastAsia="Times New Roman" w:cs="Times New Roman"/>
          <w:i/>
          <w:iCs/>
          <w:szCs w:val="28"/>
        </w:rPr>
        <w:t xml:space="preserve"> </w:t>
      </w:r>
      <w:r w:rsidR="00547F39">
        <w:rPr>
          <w:rFonts w:eastAsia="Times New Roman" w:cs="Times New Roman"/>
          <w:szCs w:val="28"/>
        </w:rPr>
        <w:t xml:space="preserve">chế làm việc của Ban chỉ đạo </w:t>
      </w:r>
      <w:r w:rsidRPr="001C56A3">
        <w:rPr>
          <w:rFonts w:eastAsia="Times New Roman" w:cs="Times New Roman"/>
          <w:szCs w:val="28"/>
        </w:rPr>
        <w:t xml:space="preserve">cải cách hành chính </w:t>
      </w:r>
      <w:r w:rsidR="00547F39">
        <w:rPr>
          <w:rFonts w:eastAsia="Times New Roman" w:cs="Times New Roman"/>
          <w:szCs w:val="28"/>
        </w:rPr>
        <w:t xml:space="preserve">xã </w:t>
      </w:r>
      <w:r w:rsidR="004B503A">
        <w:rPr>
          <w:rFonts w:eastAsia="Times New Roman" w:cs="Times New Roman"/>
          <w:szCs w:val="28"/>
        </w:rPr>
        <w:t>Long Xá</w:t>
      </w:r>
      <w:r w:rsidRPr="001C56A3">
        <w:rPr>
          <w:rFonts w:eastAsia="Times New Roman" w:cs="Times New Roman"/>
          <w:szCs w:val="28"/>
        </w:rPr>
        <w:t>. </w:t>
      </w:r>
    </w:p>
    <w:p w:rsidR="00547F39" w:rsidRDefault="00BB0CFF" w:rsidP="00547F39">
      <w:pPr>
        <w:spacing w:before="60" w:after="60" w:line="276" w:lineRule="auto"/>
        <w:ind w:right="-5" w:firstLine="715"/>
        <w:jc w:val="both"/>
        <w:rPr>
          <w:rFonts w:eastAsia="Times New Roman" w:cs="Times New Roman"/>
          <w:b/>
          <w:bCs/>
          <w:szCs w:val="28"/>
        </w:rPr>
      </w:pPr>
      <w:r w:rsidRPr="001C56A3">
        <w:rPr>
          <w:rFonts w:eastAsia="Times New Roman" w:cs="Times New Roman"/>
          <w:b/>
          <w:bCs/>
          <w:szCs w:val="28"/>
        </w:rPr>
        <w:t xml:space="preserve">Điều </w:t>
      </w:r>
      <w:r w:rsidR="00547F39">
        <w:rPr>
          <w:rFonts w:eastAsia="Times New Roman" w:cs="Times New Roman"/>
          <w:b/>
          <w:bCs/>
          <w:szCs w:val="28"/>
        </w:rPr>
        <w:t>2</w:t>
      </w:r>
      <w:r w:rsidRPr="001C56A3">
        <w:rPr>
          <w:rFonts w:eastAsia="Times New Roman" w:cs="Times New Roman"/>
          <w:b/>
          <w:bCs/>
          <w:szCs w:val="28"/>
        </w:rPr>
        <w:t>.</w:t>
      </w:r>
      <w:r w:rsidR="00547F39">
        <w:rPr>
          <w:rFonts w:eastAsia="Times New Roman" w:cs="Times New Roman"/>
          <w:b/>
          <w:bCs/>
          <w:szCs w:val="28"/>
        </w:rPr>
        <w:t xml:space="preserve"> </w:t>
      </w:r>
      <w:r w:rsidR="00547F39" w:rsidRPr="00547F39">
        <w:rPr>
          <w:rFonts w:eastAsia="Times New Roman" w:cs="Times New Roman"/>
          <w:bCs/>
          <w:szCs w:val="28"/>
        </w:rPr>
        <w:t>Quyết định này có hiệu lực  kể từ ngày ký.</w:t>
      </w:r>
      <w:r w:rsidRPr="001C56A3">
        <w:rPr>
          <w:rFonts w:eastAsia="Times New Roman" w:cs="Times New Roman"/>
          <w:b/>
          <w:bCs/>
          <w:szCs w:val="28"/>
        </w:rPr>
        <w:t xml:space="preserve"> </w:t>
      </w:r>
    </w:p>
    <w:p w:rsidR="00BB0CFF" w:rsidRDefault="00BB0CFF" w:rsidP="00547F39">
      <w:pPr>
        <w:spacing w:before="60" w:after="60" w:line="276" w:lineRule="auto"/>
        <w:ind w:right="-5" w:firstLine="715"/>
        <w:jc w:val="both"/>
        <w:rPr>
          <w:rFonts w:eastAsia="Times New Roman" w:cs="Times New Roman"/>
          <w:szCs w:val="28"/>
        </w:rPr>
      </w:pPr>
      <w:r w:rsidRPr="001C56A3">
        <w:rPr>
          <w:rFonts w:eastAsia="Times New Roman" w:cs="Times New Roman"/>
          <w:szCs w:val="28"/>
        </w:rPr>
        <w:t xml:space="preserve">Văn phòng </w:t>
      </w:r>
      <w:r w:rsidRPr="003C105F">
        <w:rPr>
          <w:rFonts w:eastAsia="Times New Roman" w:cs="Times New Roman"/>
          <w:szCs w:val="28"/>
        </w:rPr>
        <w:t>Đảng</w:t>
      </w:r>
      <w:r w:rsidRPr="001C56A3">
        <w:rPr>
          <w:rFonts w:eastAsia="Times New Roman" w:cs="Times New Roman"/>
          <w:szCs w:val="28"/>
        </w:rPr>
        <w:t xml:space="preserve"> ủy; Thủ trưởng cơ quan, đơn vị liên quan; các thành viên Ban Chỉ đạo cải cách hành chính </w:t>
      </w:r>
      <w:r w:rsidR="001A72DC">
        <w:rPr>
          <w:rFonts w:eastAsia="Times New Roman" w:cs="Times New Roman"/>
          <w:szCs w:val="28"/>
        </w:rPr>
        <w:t xml:space="preserve">xã </w:t>
      </w:r>
      <w:r w:rsidR="004B503A">
        <w:rPr>
          <w:rFonts w:eastAsia="Times New Roman" w:cs="Times New Roman"/>
          <w:szCs w:val="28"/>
        </w:rPr>
        <w:t>Long Xá</w:t>
      </w:r>
      <w:r w:rsidRPr="003C105F">
        <w:rPr>
          <w:rFonts w:eastAsia="Times New Roman" w:cs="Times New Roman"/>
          <w:szCs w:val="28"/>
        </w:rPr>
        <w:t xml:space="preserve"> </w:t>
      </w:r>
      <w:r w:rsidRPr="001C56A3">
        <w:rPr>
          <w:rFonts w:eastAsia="Times New Roman" w:cs="Times New Roman"/>
          <w:szCs w:val="28"/>
        </w:rPr>
        <w:t>căn cứ Quyết định thi hành. </w:t>
      </w:r>
    </w:p>
    <w:p w:rsidR="00547F39" w:rsidRDefault="00547F39" w:rsidP="00547F39">
      <w:pPr>
        <w:spacing w:before="60" w:after="60" w:line="276" w:lineRule="auto"/>
        <w:ind w:right="-5" w:firstLine="715"/>
        <w:jc w:val="both"/>
        <w:rPr>
          <w:rFonts w:eastAsia="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7F39" w:rsidTr="00547F39">
        <w:tc>
          <w:tcPr>
            <w:tcW w:w="4672" w:type="dxa"/>
          </w:tcPr>
          <w:p w:rsidR="00547F39" w:rsidRPr="00547F39" w:rsidRDefault="00547F39" w:rsidP="00F32A0C">
            <w:pPr>
              <w:jc w:val="both"/>
              <w:rPr>
                <w:rFonts w:eastAsia="Times New Roman" w:cs="Times New Roman"/>
                <w:sz w:val="24"/>
                <w:szCs w:val="28"/>
                <w:u w:val="single"/>
              </w:rPr>
            </w:pPr>
            <w:r w:rsidRPr="00547F39">
              <w:rPr>
                <w:rFonts w:eastAsia="Times New Roman" w:cs="Times New Roman"/>
                <w:szCs w:val="28"/>
                <w:u w:val="single"/>
              </w:rPr>
              <w:t>Nơi nhận:</w:t>
            </w:r>
          </w:p>
          <w:p w:rsidR="00547F39" w:rsidRPr="00547F39" w:rsidRDefault="00547F39" w:rsidP="00F32A0C">
            <w:pPr>
              <w:jc w:val="both"/>
              <w:rPr>
                <w:rFonts w:eastAsia="Times New Roman" w:cs="Times New Roman"/>
                <w:sz w:val="24"/>
                <w:szCs w:val="28"/>
              </w:rPr>
            </w:pPr>
            <w:r w:rsidRPr="00547F39">
              <w:rPr>
                <w:rFonts w:eastAsia="Times New Roman" w:cs="Times New Roman"/>
                <w:sz w:val="24"/>
                <w:szCs w:val="28"/>
              </w:rPr>
              <w:t>- Như Điều 2;</w:t>
            </w:r>
          </w:p>
          <w:p w:rsidR="00547F39" w:rsidRPr="00547F39" w:rsidRDefault="00547F39" w:rsidP="00F32A0C">
            <w:pPr>
              <w:jc w:val="both"/>
              <w:rPr>
                <w:rFonts w:eastAsia="Times New Roman" w:cs="Times New Roman"/>
                <w:sz w:val="24"/>
                <w:szCs w:val="28"/>
              </w:rPr>
            </w:pPr>
            <w:r w:rsidRPr="00547F39">
              <w:rPr>
                <w:rFonts w:eastAsia="Times New Roman" w:cs="Times New Roman"/>
                <w:sz w:val="24"/>
                <w:szCs w:val="28"/>
              </w:rPr>
              <w:t>- BTV Đảng ủy;</w:t>
            </w:r>
          </w:p>
          <w:p w:rsidR="00547F39" w:rsidRDefault="00547F39" w:rsidP="00F32A0C">
            <w:pPr>
              <w:jc w:val="both"/>
              <w:rPr>
                <w:rFonts w:eastAsia="Times New Roman" w:cs="Times New Roman"/>
                <w:szCs w:val="28"/>
              </w:rPr>
            </w:pPr>
            <w:r w:rsidRPr="00547F39">
              <w:rPr>
                <w:rFonts w:eastAsia="Times New Roman" w:cs="Times New Roman"/>
                <w:sz w:val="24"/>
                <w:szCs w:val="28"/>
              </w:rPr>
              <w:t>- Lưu: VP Đảng ủy;</w:t>
            </w:r>
          </w:p>
        </w:tc>
        <w:tc>
          <w:tcPr>
            <w:tcW w:w="4673" w:type="dxa"/>
          </w:tcPr>
          <w:p w:rsidR="00547F39" w:rsidRDefault="006A294A" w:rsidP="00F32A0C">
            <w:pPr>
              <w:ind w:right="-5"/>
              <w:jc w:val="center"/>
              <w:rPr>
                <w:rFonts w:eastAsia="Times New Roman" w:cs="Times New Roman"/>
                <w:b/>
                <w:bCs/>
                <w:sz w:val="24"/>
                <w:szCs w:val="24"/>
              </w:rPr>
            </w:pPr>
            <w:r>
              <w:rPr>
                <w:rFonts w:eastAsia="Times New Roman" w:cs="Times New Roman"/>
                <w:b/>
                <w:bCs/>
                <w:noProof/>
                <w:szCs w:val="28"/>
              </w:rPr>
              <w:drawing>
                <wp:anchor distT="0" distB="0" distL="114300" distR="114300" simplePos="0" relativeHeight="251665408" behindDoc="1" locked="0" layoutInCell="1" allowOverlap="1" wp14:anchorId="0D76BC74" wp14:editId="1F286E82">
                  <wp:simplePos x="0" y="0"/>
                  <wp:positionH relativeFrom="column">
                    <wp:posOffset>3973830</wp:posOffset>
                  </wp:positionH>
                  <wp:positionV relativeFrom="paragraph">
                    <wp:posOffset>7608570</wp:posOffset>
                  </wp:positionV>
                  <wp:extent cx="2924175" cy="11239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308" r="6538"/>
                          <a:stretch>
                            <a:fillRect/>
                          </a:stretch>
                        </pic:blipFill>
                        <pic:spPr bwMode="auto">
                          <a:xfrm>
                            <a:off x="0" y="0"/>
                            <a:ext cx="29241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szCs w:val="28"/>
              </w:rPr>
              <w:drawing>
                <wp:anchor distT="0" distB="0" distL="114300" distR="114300" simplePos="0" relativeHeight="251664384" behindDoc="1" locked="0" layoutInCell="1" allowOverlap="1" wp14:anchorId="6D2425D3" wp14:editId="1ECBFD20">
                  <wp:simplePos x="0" y="0"/>
                  <wp:positionH relativeFrom="column">
                    <wp:posOffset>3973830</wp:posOffset>
                  </wp:positionH>
                  <wp:positionV relativeFrom="paragraph">
                    <wp:posOffset>7608570</wp:posOffset>
                  </wp:positionV>
                  <wp:extent cx="2924175" cy="11239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308" r="6538"/>
                          <a:stretch>
                            <a:fillRect/>
                          </a:stretch>
                        </pic:blipFill>
                        <pic:spPr bwMode="auto">
                          <a:xfrm>
                            <a:off x="0" y="0"/>
                            <a:ext cx="29241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szCs w:val="28"/>
              </w:rPr>
              <w:drawing>
                <wp:anchor distT="0" distB="0" distL="114300" distR="114300" simplePos="0" relativeHeight="251663360" behindDoc="1" locked="0" layoutInCell="1" allowOverlap="1" wp14:anchorId="12BA76A4" wp14:editId="16662608">
                  <wp:simplePos x="0" y="0"/>
                  <wp:positionH relativeFrom="column">
                    <wp:posOffset>3973830</wp:posOffset>
                  </wp:positionH>
                  <wp:positionV relativeFrom="paragraph">
                    <wp:posOffset>7608570</wp:posOffset>
                  </wp:positionV>
                  <wp:extent cx="2924175" cy="1123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308" r="6538"/>
                          <a:stretch>
                            <a:fillRect/>
                          </a:stretch>
                        </pic:blipFill>
                        <pic:spPr bwMode="auto">
                          <a:xfrm>
                            <a:off x="0" y="0"/>
                            <a:ext cx="29241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szCs w:val="28"/>
              </w:rPr>
              <w:drawing>
                <wp:anchor distT="0" distB="0" distL="114300" distR="114300" simplePos="0" relativeHeight="251660288" behindDoc="1" locked="0" layoutInCell="1" allowOverlap="1" wp14:anchorId="67CDBA13" wp14:editId="5A685B71">
                  <wp:simplePos x="0" y="0"/>
                  <wp:positionH relativeFrom="column">
                    <wp:posOffset>3973830</wp:posOffset>
                  </wp:positionH>
                  <wp:positionV relativeFrom="paragraph">
                    <wp:posOffset>7608570</wp:posOffset>
                  </wp:positionV>
                  <wp:extent cx="2924175" cy="11239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308" r="6538"/>
                          <a:stretch>
                            <a:fillRect/>
                          </a:stretch>
                        </pic:blipFill>
                        <pic:spPr bwMode="auto">
                          <a:xfrm>
                            <a:off x="0" y="0"/>
                            <a:ext cx="29241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F39" w:rsidRPr="001C56A3">
              <w:rPr>
                <w:rFonts w:eastAsia="Times New Roman" w:cs="Times New Roman"/>
                <w:b/>
                <w:bCs/>
                <w:szCs w:val="28"/>
              </w:rPr>
              <w:t>BÍ THƯ</w:t>
            </w:r>
          </w:p>
          <w:p w:rsidR="00547F39" w:rsidRPr="00BB7E4F" w:rsidRDefault="00BB7E4F" w:rsidP="00F32A0C">
            <w:pPr>
              <w:ind w:right="-5"/>
              <w:jc w:val="center"/>
              <w:rPr>
                <w:rFonts w:eastAsia="Times New Roman" w:cs="Times New Roman"/>
                <w:bCs/>
                <w:szCs w:val="28"/>
              </w:rPr>
            </w:pPr>
            <w:r>
              <w:rPr>
                <w:rFonts w:eastAsia="Times New Roman" w:cs="Times New Roman"/>
                <w:bCs/>
                <w:szCs w:val="28"/>
              </w:rPr>
              <w:t>K</w:t>
            </w:r>
            <w:r w:rsidR="00547F39" w:rsidRPr="00BB7E4F">
              <w:rPr>
                <w:rFonts w:eastAsia="Times New Roman" w:cs="Times New Roman"/>
                <w:bCs/>
                <w:szCs w:val="28"/>
              </w:rPr>
              <w:t>iêm</w:t>
            </w:r>
          </w:p>
          <w:p w:rsidR="00547F39" w:rsidRPr="00547F39" w:rsidRDefault="00547F39" w:rsidP="00F32A0C">
            <w:pPr>
              <w:ind w:right="-5"/>
              <w:jc w:val="center"/>
              <w:rPr>
                <w:rFonts w:eastAsia="Times New Roman" w:cs="Times New Roman"/>
                <w:b/>
                <w:bCs/>
                <w:szCs w:val="28"/>
              </w:rPr>
            </w:pPr>
            <w:r w:rsidRPr="00547F39">
              <w:rPr>
                <w:rFonts w:eastAsia="Times New Roman" w:cs="Times New Roman"/>
                <w:b/>
                <w:bCs/>
                <w:szCs w:val="28"/>
              </w:rPr>
              <w:t>TRƯỞNG BAN CHỈ ĐẠO</w:t>
            </w:r>
          </w:p>
          <w:p w:rsidR="00547F39" w:rsidRDefault="006A294A" w:rsidP="00F32A0C">
            <w:pPr>
              <w:ind w:right="-5"/>
              <w:jc w:val="center"/>
              <w:rPr>
                <w:rFonts w:eastAsia="Times New Roman" w:cs="Times New Roman"/>
                <w:b/>
                <w:bCs/>
                <w:sz w:val="24"/>
                <w:szCs w:val="24"/>
              </w:rPr>
            </w:pPr>
            <w:r>
              <w:rPr>
                <w:rFonts w:cs="Times New Roman"/>
                <w:noProof/>
                <w:sz w:val="24"/>
                <w:szCs w:val="24"/>
              </w:rPr>
              <w:drawing>
                <wp:anchor distT="0" distB="0" distL="114300" distR="114300" simplePos="0" relativeHeight="251662336" behindDoc="1" locked="0" layoutInCell="1" allowOverlap="1" wp14:anchorId="7088F782" wp14:editId="518C20EC">
                  <wp:simplePos x="0" y="0"/>
                  <wp:positionH relativeFrom="column">
                    <wp:posOffset>3059430</wp:posOffset>
                  </wp:positionH>
                  <wp:positionV relativeFrom="paragraph">
                    <wp:posOffset>6694170</wp:posOffset>
                  </wp:positionV>
                  <wp:extent cx="2924175" cy="1123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308" r="6538"/>
                          <a:stretch>
                            <a:fillRect/>
                          </a:stretch>
                        </pic:blipFill>
                        <pic:spPr bwMode="auto">
                          <a:xfrm>
                            <a:off x="0" y="0"/>
                            <a:ext cx="2924175" cy="1123950"/>
                          </a:xfrm>
                          <a:prstGeom prst="rect">
                            <a:avLst/>
                          </a:prstGeom>
                          <a:noFill/>
                        </pic:spPr>
                      </pic:pic>
                    </a:graphicData>
                  </a:graphic>
                  <wp14:sizeRelH relativeFrom="page">
                    <wp14:pctWidth>0</wp14:pctWidth>
                  </wp14:sizeRelH>
                  <wp14:sizeRelV relativeFrom="page">
                    <wp14:pctHeight>0</wp14:pctHeight>
                  </wp14:sizeRelV>
                </wp:anchor>
              </w:drawing>
            </w:r>
          </w:p>
          <w:p w:rsidR="00547F39" w:rsidRDefault="00547F39" w:rsidP="00F32A0C">
            <w:pPr>
              <w:ind w:right="-5"/>
              <w:jc w:val="center"/>
              <w:rPr>
                <w:rFonts w:eastAsia="Times New Roman" w:cs="Times New Roman"/>
                <w:b/>
                <w:bCs/>
                <w:sz w:val="24"/>
                <w:szCs w:val="24"/>
              </w:rPr>
            </w:pPr>
          </w:p>
          <w:p w:rsidR="00547F39" w:rsidRDefault="00547F39" w:rsidP="00F32A0C">
            <w:pPr>
              <w:ind w:right="-5"/>
              <w:jc w:val="center"/>
              <w:rPr>
                <w:rFonts w:eastAsia="Times New Roman" w:cs="Times New Roman"/>
                <w:b/>
                <w:bCs/>
                <w:sz w:val="24"/>
                <w:szCs w:val="24"/>
              </w:rPr>
            </w:pPr>
          </w:p>
          <w:p w:rsidR="006A294A" w:rsidRDefault="006A294A" w:rsidP="00F32A0C">
            <w:pPr>
              <w:ind w:right="-5"/>
              <w:jc w:val="center"/>
              <w:rPr>
                <w:rFonts w:eastAsia="Times New Roman" w:cs="Times New Roman"/>
                <w:b/>
                <w:bCs/>
                <w:szCs w:val="28"/>
              </w:rPr>
            </w:pPr>
          </w:p>
          <w:p w:rsidR="006A294A" w:rsidRDefault="006A294A" w:rsidP="00F32A0C">
            <w:pPr>
              <w:ind w:right="-5"/>
              <w:jc w:val="center"/>
              <w:rPr>
                <w:rFonts w:eastAsia="Times New Roman" w:cs="Times New Roman"/>
                <w:b/>
                <w:bCs/>
                <w:szCs w:val="28"/>
              </w:rPr>
            </w:pPr>
          </w:p>
          <w:p w:rsidR="00547F39" w:rsidRPr="00547F39" w:rsidRDefault="004B503A" w:rsidP="00F32A0C">
            <w:pPr>
              <w:ind w:right="-5"/>
              <w:jc w:val="center"/>
              <w:rPr>
                <w:rFonts w:eastAsia="Times New Roman" w:cs="Times New Roman"/>
                <w:szCs w:val="28"/>
              </w:rPr>
            </w:pPr>
            <w:r>
              <w:rPr>
                <w:rFonts w:eastAsia="Times New Roman" w:cs="Times New Roman"/>
                <w:b/>
                <w:bCs/>
                <w:szCs w:val="28"/>
              </w:rPr>
              <w:t>Lê Xuân Quế</w:t>
            </w:r>
          </w:p>
        </w:tc>
      </w:tr>
    </w:tbl>
    <w:p w:rsidR="006A294A" w:rsidRDefault="006A294A" w:rsidP="006A294A">
      <w:pPr>
        <w:spacing w:after="0" w:line="240" w:lineRule="auto"/>
        <w:rPr>
          <w:rFonts w:eastAsia="Times New Roman" w:cs="Times New Roman"/>
          <w:szCs w:val="28"/>
        </w:rPr>
      </w:pPr>
    </w:p>
    <w:p w:rsidR="00547F39" w:rsidRPr="003C105F" w:rsidRDefault="00547F39" w:rsidP="00547F39">
      <w:pPr>
        <w:spacing w:before="60" w:after="60" w:line="276" w:lineRule="auto"/>
        <w:ind w:right="-5" w:firstLine="715"/>
        <w:jc w:val="both"/>
        <w:rPr>
          <w:rFonts w:eastAsia="Times New Roman" w:cs="Times New Roman"/>
          <w:szCs w:val="28"/>
        </w:rPr>
      </w:pPr>
    </w:p>
    <w:p w:rsidR="00BB0CFF" w:rsidRPr="001C56A3" w:rsidRDefault="00BB0CFF" w:rsidP="00BB0CFF">
      <w:pPr>
        <w:spacing w:before="110" w:after="0" w:line="240" w:lineRule="auto"/>
        <w:ind w:left="6874" w:right="1598"/>
        <w:jc w:val="both"/>
        <w:rPr>
          <w:rFonts w:eastAsia="Times New Roman" w:cs="Times New Roman"/>
          <w:sz w:val="24"/>
          <w:szCs w:val="24"/>
        </w:rPr>
      </w:pPr>
      <w:r w:rsidRPr="001C56A3">
        <w:rPr>
          <w:rFonts w:eastAsia="Times New Roman" w:cs="Times New Roman"/>
          <w:sz w:val="24"/>
          <w:szCs w:val="24"/>
        </w:rPr>
        <w:t> </w:t>
      </w:r>
    </w:p>
    <w:p w:rsidR="00BB0CFF" w:rsidRPr="003C105F" w:rsidRDefault="00BB0CFF" w:rsidP="00BB0CFF">
      <w:pPr>
        <w:spacing w:after="0" w:line="240" w:lineRule="auto"/>
        <w:ind w:left="4176" w:right="3662"/>
        <w:jc w:val="both"/>
        <w:rPr>
          <w:rFonts w:eastAsia="Times New Roman" w:cs="Times New Roman"/>
          <w:sz w:val="24"/>
          <w:szCs w:val="24"/>
        </w:rPr>
      </w:pPr>
    </w:p>
    <w:p w:rsidR="00BB0CFF" w:rsidRDefault="00BB0CFF" w:rsidP="00BB0CFF">
      <w:pPr>
        <w:spacing w:after="0" w:line="240" w:lineRule="auto"/>
        <w:ind w:left="4176" w:right="3662"/>
        <w:jc w:val="both"/>
        <w:rPr>
          <w:rFonts w:eastAsia="Times New Roman" w:cs="Times New Roman"/>
          <w:sz w:val="24"/>
          <w:szCs w:val="24"/>
        </w:rPr>
      </w:pPr>
    </w:p>
    <w:p w:rsidR="00741583" w:rsidRDefault="00BB0CFF" w:rsidP="00BB0CFF">
      <w:pPr>
        <w:spacing w:after="0" w:line="240" w:lineRule="auto"/>
        <w:ind w:left="4176" w:right="-1"/>
        <w:jc w:val="both"/>
        <w:rPr>
          <w:rFonts w:cs="Times New Roman"/>
          <w:b/>
          <w:bCs/>
          <w:szCs w:val="28"/>
        </w:rPr>
      </w:pPr>
      <w:r>
        <w:rPr>
          <w:rFonts w:cs="Times New Roman"/>
          <w:b/>
          <w:bCs/>
          <w:szCs w:val="28"/>
        </w:rPr>
        <w:t xml:space="preserve">          </w:t>
      </w:r>
    </w:p>
    <w:p w:rsidR="00BB0CFF" w:rsidRDefault="00BB0CFF" w:rsidP="00BB0CFF">
      <w:pPr>
        <w:spacing w:after="0" w:line="240" w:lineRule="auto"/>
        <w:ind w:left="4176" w:right="-1"/>
        <w:jc w:val="both"/>
        <w:rPr>
          <w:rFonts w:eastAsia="Times New Roman" w:cs="Times New Roman"/>
          <w:sz w:val="24"/>
          <w:szCs w:val="24"/>
        </w:rPr>
      </w:pPr>
      <w:r>
        <w:rPr>
          <w:rFonts w:cs="Times New Roman"/>
          <w:b/>
          <w:bCs/>
          <w:szCs w:val="28"/>
        </w:rPr>
        <w:t xml:space="preserve">                      </w:t>
      </w:r>
    </w:p>
    <w:p w:rsidR="00BB0CFF" w:rsidRDefault="00BB0CFF" w:rsidP="00BB0CFF">
      <w:pPr>
        <w:spacing w:after="0" w:line="240" w:lineRule="auto"/>
        <w:ind w:left="4176" w:right="3662"/>
        <w:jc w:val="both"/>
        <w:rPr>
          <w:rFonts w:eastAsia="Times New Roman" w:cs="Times New Roman"/>
          <w:sz w:val="24"/>
          <w:szCs w:val="24"/>
        </w:rPr>
      </w:pPr>
    </w:p>
    <w:p w:rsidR="00F32A0C" w:rsidRDefault="00F32A0C" w:rsidP="00BB7E4F">
      <w:pPr>
        <w:spacing w:after="0" w:line="240" w:lineRule="auto"/>
        <w:ind w:right="-5"/>
        <w:jc w:val="center"/>
        <w:rPr>
          <w:rFonts w:eastAsia="Times New Roman" w:cs="Times New Roman"/>
          <w:b/>
          <w:bCs/>
          <w:szCs w:val="28"/>
        </w:rPr>
        <w:sectPr w:rsidR="00F32A0C" w:rsidSect="00547F39">
          <w:headerReference w:type="default" r:id="rId8"/>
          <w:pgSz w:w="11907" w:h="16840" w:code="9"/>
          <w:pgMar w:top="1134" w:right="851" w:bottom="1134" w:left="1701" w:header="230" w:footer="230" w:gutter="0"/>
          <w:cols w:space="720"/>
          <w:docGrid w:linePitch="381"/>
        </w:sectPr>
      </w:pPr>
    </w:p>
    <w:p w:rsidR="00BB0CFF" w:rsidRPr="001C56A3" w:rsidRDefault="00BB0CFF" w:rsidP="00BB7E4F">
      <w:pPr>
        <w:spacing w:after="0" w:line="240" w:lineRule="auto"/>
        <w:ind w:right="-5"/>
        <w:jc w:val="center"/>
        <w:rPr>
          <w:rFonts w:eastAsia="Times New Roman" w:cs="Times New Roman"/>
          <w:szCs w:val="28"/>
        </w:rPr>
      </w:pPr>
      <w:r w:rsidRPr="001C56A3">
        <w:rPr>
          <w:rFonts w:eastAsia="Times New Roman" w:cs="Times New Roman"/>
          <w:b/>
          <w:bCs/>
          <w:szCs w:val="28"/>
        </w:rPr>
        <w:lastRenderedPageBreak/>
        <w:t>QUY CHẾ</w:t>
      </w:r>
    </w:p>
    <w:p w:rsidR="00BB0CFF" w:rsidRPr="001C56A3" w:rsidRDefault="00BB0CFF" w:rsidP="00BB7E4F">
      <w:pPr>
        <w:spacing w:before="43" w:after="0" w:line="240" w:lineRule="auto"/>
        <w:ind w:right="-5"/>
        <w:jc w:val="center"/>
        <w:rPr>
          <w:rFonts w:eastAsia="Times New Roman" w:cs="Times New Roman"/>
          <w:szCs w:val="28"/>
        </w:rPr>
      </w:pPr>
      <w:r w:rsidRPr="001C56A3">
        <w:rPr>
          <w:rFonts w:eastAsia="Times New Roman" w:cs="Times New Roman"/>
          <w:b/>
          <w:bCs/>
          <w:szCs w:val="28"/>
        </w:rPr>
        <w:t xml:space="preserve">Hoạt động của </w:t>
      </w:r>
      <w:r w:rsidRPr="00BB7E4F">
        <w:rPr>
          <w:rFonts w:eastAsia="Times New Roman" w:cs="Times New Roman"/>
          <w:b/>
          <w:bCs/>
          <w:szCs w:val="28"/>
        </w:rPr>
        <w:t xml:space="preserve">Ban </w:t>
      </w:r>
      <w:r w:rsidRPr="00BB7E4F">
        <w:rPr>
          <w:rFonts w:eastAsia="Times New Roman" w:cs="Times New Roman"/>
          <w:b/>
          <w:szCs w:val="28"/>
        </w:rPr>
        <w:t>Chỉ</w:t>
      </w:r>
      <w:r w:rsidRPr="001C56A3">
        <w:rPr>
          <w:rFonts w:eastAsia="Times New Roman" w:cs="Times New Roman"/>
          <w:szCs w:val="28"/>
        </w:rPr>
        <w:t xml:space="preserve"> </w:t>
      </w:r>
      <w:r w:rsidRPr="001C56A3">
        <w:rPr>
          <w:rFonts w:eastAsia="Times New Roman" w:cs="Times New Roman"/>
          <w:b/>
          <w:bCs/>
          <w:szCs w:val="28"/>
        </w:rPr>
        <w:t xml:space="preserve">đạo cải cách hành </w:t>
      </w:r>
      <w:r w:rsidR="00BB7E4F">
        <w:rPr>
          <w:rFonts w:eastAsia="Times New Roman" w:cs="Times New Roman"/>
          <w:b/>
          <w:bCs/>
          <w:szCs w:val="28"/>
        </w:rPr>
        <w:t>c</w:t>
      </w:r>
      <w:r w:rsidRPr="001C56A3">
        <w:rPr>
          <w:rFonts w:eastAsia="Times New Roman" w:cs="Times New Roman"/>
          <w:b/>
          <w:bCs/>
          <w:szCs w:val="28"/>
        </w:rPr>
        <w:t xml:space="preserve">hính </w:t>
      </w:r>
      <w:r w:rsidR="00BB7E4F">
        <w:rPr>
          <w:rFonts w:eastAsia="Times New Roman" w:cs="Times New Roman"/>
          <w:b/>
          <w:bCs/>
          <w:szCs w:val="28"/>
        </w:rPr>
        <w:t xml:space="preserve">xã </w:t>
      </w:r>
      <w:r w:rsidR="004B503A">
        <w:rPr>
          <w:rFonts w:eastAsia="Times New Roman" w:cs="Times New Roman"/>
          <w:b/>
          <w:bCs/>
          <w:szCs w:val="28"/>
        </w:rPr>
        <w:t>Long Xá</w:t>
      </w:r>
    </w:p>
    <w:p w:rsidR="00BB0CFF" w:rsidRPr="001C56A3" w:rsidRDefault="00BB0CFF" w:rsidP="00BB0CFF">
      <w:pPr>
        <w:spacing w:after="0" w:line="240" w:lineRule="auto"/>
        <w:ind w:right="336"/>
        <w:jc w:val="center"/>
        <w:rPr>
          <w:rFonts w:eastAsia="Times New Roman" w:cs="Times New Roman"/>
          <w:szCs w:val="28"/>
        </w:rPr>
      </w:pPr>
      <w:r w:rsidRPr="001C56A3">
        <w:rPr>
          <w:rFonts w:eastAsia="Times New Roman" w:cs="Times New Roman"/>
          <w:i/>
          <w:iCs/>
          <w:szCs w:val="28"/>
        </w:rPr>
        <w:t>(Ban hành kèm theo Quyết</w:t>
      </w:r>
      <w:r>
        <w:rPr>
          <w:rFonts w:eastAsia="Times New Roman" w:cs="Times New Roman"/>
          <w:szCs w:val="28"/>
        </w:rPr>
        <w:t xml:space="preserve"> định số….</w:t>
      </w:r>
      <w:r w:rsidRPr="001C56A3">
        <w:rPr>
          <w:rFonts w:eastAsia="Times New Roman" w:cs="Times New Roman"/>
          <w:szCs w:val="28"/>
        </w:rPr>
        <w:t>-</w:t>
      </w:r>
      <w:r w:rsidRPr="001C56A3">
        <w:rPr>
          <w:rFonts w:eastAsia="Times New Roman" w:cs="Times New Roman"/>
          <w:i/>
          <w:iCs/>
          <w:szCs w:val="28"/>
        </w:rPr>
        <w:t xml:space="preserve">QĐ/BCĐ, ngày </w:t>
      </w:r>
      <w:r w:rsidR="00BB7E4F">
        <w:rPr>
          <w:rFonts w:eastAsia="Times New Roman" w:cs="Times New Roman"/>
          <w:i/>
          <w:iCs/>
          <w:szCs w:val="28"/>
        </w:rPr>
        <w:t xml:space="preserve">  </w:t>
      </w:r>
      <w:r w:rsidRPr="001C56A3">
        <w:rPr>
          <w:rFonts w:eastAsia="Times New Roman" w:cs="Times New Roman"/>
          <w:szCs w:val="28"/>
        </w:rPr>
        <w:t xml:space="preserve">/ </w:t>
      </w:r>
      <w:r w:rsidR="004B503A">
        <w:rPr>
          <w:rFonts w:eastAsia="Times New Roman" w:cs="Times New Roman"/>
          <w:szCs w:val="28"/>
        </w:rPr>
        <w:t xml:space="preserve">    </w:t>
      </w:r>
      <w:bookmarkStart w:id="0" w:name="_GoBack"/>
      <w:bookmarkEnd w:id="0"/>
      <w:r w:rsidRPr="001C56A3">
        <w:rPr>
          <w:rFonts w:eastAsia="Times New Roman" w:cs="Times New Roman"/>
          <w:i/>
          <w:iCs/>
          <w:szCs w:val="28"/>
        </w:rPr>
        <w:t xml:space="preserve"> /2024</w:t>
      </w:r>
      <w:r>
        <w:rPr>
          <w:rFonts w:eastAsia="Times New Roman" w:cs="Times New Roman"/>
          <w:szCs w:val="28"/>
        </w:rPr>
        <w:t xml:space="preserve"> </w:t>
      </w:r>
      <w:r w:rsidRPr="001C56A3">
        <w:rPr>
          <w:rFonts w:eastAsia="Times New Roman" w:cs="Times New Roman"/>
          <w:i/>
          <w:iCs/>
          <w:szCs w:val="28"/>
        </w:rPr>
        <w:t xml:space="preserve">của Ban Chỉ đạo cải cách hành chính </w:t>
      </w:r>
      <w:r w:rsidR="00BB7E4F">
        <w:rPr>
          <w:rFonts w:eastAsia="Times New Roman" w:cs="Times New Roman"/>
          <w:i/>
          <w:iCs/>
          <w:szCs w:val="28"/>
        </w:rPr>
        <w:t xml:space="preserve">xã </w:t>
      </w:r>
      <w:r w:rsidR="004B503A">
        <w:rPr>
          <w:rFonts w:eastAsia="Times New Roman" w:cs="Times New Roman"/>
          <w:i/>
          <w:iCs/>
          <w:szCs w:val="28"/>
        </w:rPr>
        <w:t>Long Xá</w:t>
      </w:r>
      <w:r w:rsidRPr="001C56A3">
        <w:rPr>
          <w:rFonts w:eastAsia="Times New Roman" w:cs="Times New Roman"/>
          <w:i/>
          <w:iCs/>
          <w:szCs w:val="28"/>
        </w:rPr>
        <w:t>)</w:t>
      </w:r>
    </w:p>
    <w:p w:rsidR="00BB0CFF" w:rsidRPr="001C56A3" w:rsidRDefault="00BB0CFF" w:rsidP="00BB0CFF">
      <w:pPr>
        <w:spacing w:before="494" w:after="0" w:line="240" w:lineRule="auto"/>
        <w:ind w:left="4262" w:right="3706"/>
        <w:jc w:val="both"/>
        <w:rPr>
          <w:rFonts w:eastAsia="Times New Roman" w:cs="Times New Roman"/>
          <w:szCs w:val="28"/>
        </w:rPr>
      </w:pPr>
      <w:r w:rsidRPr="001C56A3">
        <w:rPr>
          <w:rFonts w:eastAsia="Times New Roman" w:cs="Times New Roman"/>
          <w:b/>
          <w:bCs/>
          <w:szCs w:val="28"/>
        </w:rPr>
        <w:t>Chương I </w:t>
      </w:r>
    </w:p>
    <w:p w:rsidR="00BB0CFF" w:rsidRPr="001C56A3" w:rsidRDefault="00BB0CFF" w:rsidP="00BB0CFF">
      <w:pPr>
        <w:spacing w:before="86" w:after="0" w:line="240" w:lineRule="auto"/>
        <w:ind w:left="3581" w:right="3034"/>
        <w:jc w:val="center"/>
        <w:rPr>
          <w:rFonts w:eastAsia="Times New Roman" w:cs="Times New Roman"/>
          <w:szCs w:val="28"/>
        </w:rPr>
      </w:pPr>
      <w:r w:rsidRPr="001C56A3">
        <w:rPr>
          <w:rFonts w:eastAsia="Times New Roman" w:cs="Times New Roman"/>
          <w:b/>
          <w:bCs/>
          <w:szCs w:val="28"/>
        </w:rPr>
        <w:t>QUY ĐỊNH CHUNG</w:t>
      </w:r>
    </w:p>
    <w:p w:rsidR="00BB0CFF" w:rsidRPr="001C56A3" w:rsidRDefault="00BB0CFF" w:rsidP="00BB0CFF">
      <w:pPr>
        <w:spacing w:before="29" w:after="0" w:line="240" w:lineRule="auto"/>
        <w:ind w:right="3936" w:firstLine="576"/>
        <w:jc w:val="both"/>
        <w:rPr>
          <w:rFonts w:eastAsia="Times New Roman" w:cs="Times New Roman"/>
          <w:szCs w:val="28"/>
        </w:rPr>
      </w:pPr>
      <w:r w:rsidRPr="001C56A3">
        <w:rPr>
          <w:rFonts w:eastAsia="Times New Roman" w:cs="Times New Roman"/>
          <w:b/>
          <w:bCs/>
          <w:szCs w:val="28"/>
        </w:rPr>
        <w:t>Điều 1. Phạm vi và đối tượng áp dụng </w:t>
      </w:r>
    </w:p>
    <w:p w:rsidR="00BB0CFF" w:rsidRPr="00BB7E4F" w:rsidRDefault="00BB0CFF" w:rsidP="00BB0CFF">
      <w:pPr>
        <w:spacing w:after="0" w:line="240" w:lineRule="auto"/>
        <w:ind w:left="96" w:right="-30" w:firstLine="480"/>
        <w:jc w:val="both"/>
        <w:rPr>
          <w:rFonts w:eastAsia="Times New Roman" w:cs="Times New Roman"/>
          <w:szCs w:val="28"/>
        </w:rPr>
      </w:pPr>
      <w:r w:rsidRPr="00BB7E4F">
        <w:rPr>
          <w:rFonts w:eastAsia="Times New Roman" w:cs="Times New Roman"/>
          <w:bCs/>
          <w:szCs w:val="28"/>
        </w:rPr>
        <w:t xml:space="preserve">1. </w:t>
      </w:r>
      <w:r w:rsidRPr="00BB7E4F">
        <w:rPr>
          <w:rFonts w:eastAsia="Times New Roman" w:cs="Times New Roman"/>
          <w:szCs w:val="28"/>
        </w:rPr>
        <w:t xml:space="preserve">Quy chế </w:t>
      </w:r>
      <w:r w:rsidRPr="00BB7E4F">
        <w:rPr>
          <w:rFonts w:eastAsia="Times New Roman" w:cs="Times New Roman"/>
          <w:iCs/>
          <w:szCs w:val="28"/>
        </w:rPr>
        <w:t xml:space="preserve">này </w:t>
      </w:r>
      <w:r w:rsidRPr="00BB7E4F">
        <w:rPr>
          <w:rFonts w:eastAsia="Times New Roman" w:cs="Times New Roman"/>
          <w:szCs w:val="28"/>
        </w:rPr>
        <w:t xml:space="preserve">quy định về nguyên tắc, nhiệm vụ, quyền hạn, chế độ làm việc, chế độ hội họp, thông tin báo cáo, kinh phí hoạt động và mối quan hệ công tác của Ban Chỉ đạo </w:t>
      </w:r>
      <w:r w:rsidRPr="00BB7E4F">
        <w:rPr>
          <w:rFonts w:eastAsia="Times New Roman" w:cs="Times New Roman"/>
          <w:bCs/>
          <w:szCs w:val="28"/>
        </w:rPr>
        <w:t xml:space="preserve">cải cách hành </w:t>
      </w:r>
      <w:r w:rsidRPr="00BB7E4F">
        <w:rPr>
          <w:rFonts w:eastAsia="Times New Roman" w:cs="Times New Roman"/>
          <w:szCs w:val="28"/>
        </w:rPr>
        <w:t xml:space="preserve">chính (sau đây viết tắt là CCHC) </w:t>
      </w:r>
      <w:r w:rsidR="00BB7E4F">
        <w:rPr>
          <w:rFonts w:eastAsia="Times New Roman" w:cs="Times New Roman"/>
          <w:szCs w:val="28"/>
        </w:rPr>
        <w:t xml:space="preserve">xã </w:t>
      </w:r>
      <w:r w:rsidR="004B503A">
        <w:rPr>
          <w:rFonts w:eastAsia="Times New Roman" w:cs="Times New Roman"/>
          <w:szCs w:val="28"/>
        </w:rPr>
        <w:t>Long Xá</w:t>
      </w:r>
      <w:r w:rsidRPr="00BB7E4F">
        <w:rPr>
          <w:rFonts w:eastAsia="Times New Roman" w:cs="Times New Roman"/>
          <w:szCs w:val="28"/>
        </w:rPr>
        <w:t>. </w:t>
      </w:r>
    </w:p>
    <w:p w:rsidR="00BB0CFF" w:rsidRPr="00BB7E4F" w:rsidRDefault="00BB0CFF" w:rsidP="00BB0CFF">
      <w:pPr>
        <w:spacing w:after="0" w:line="240" w:lineRule="auto"/>
        <w:ind w:left="96" w:right="-30" w:firstLine="480"/>
        <w:jc w:val="both"/>
        <w:rPr>
          <w:rFonts w:eastAsia="Times New Roman" w:cs="Times New Roman"/>
          <w:szCs w:val="28"/>
        </w:rPr>
      </w:pPr>
      <w:r w:rsidRPr="00BB7E4F">
        <w:rPr>
          <w:rFonts w:eastAsia="Times New Roman" w:cs="Times New Roman"/>
          <w:bCs/>
          <w:szCs w:val="28"/>
        </w:rPr>
        <w:t xml:space="preserve">2. </w:t>
      </w:r>
      <w:r w:rsidRPr="00BB7E4F">
        <w:rPr>
          <w:rFonts w:eastAsia="Times New Roman" w:cs="Times New Roman"/>
          <w:szCs w:val="28"/>
        </w:rPr>
        <w:t xml:space="preserve">Quy chế này áp dụng đối với các thành viên Ban Chỉ đạo CCHC </w:t>
      </w:r>
      <w:r w:rsidR="00BB7E4F">
        <w:rPr>
          <w:rFonts w:eastAsia="Times New Roman" w:cs="Times New Roman"/>
          <w:szCs w:val="28"/>
        </w:rPr>
        <w:t xml:space="preserve">xã </w:t>
      </w:r>
      <w:r w:rsidR="004B503A">
        <w:rPr>
          <w:rFonts w:eastAsia="Times New Roman" w:cs="Times New Roman"/>
          <w:szCs w:val="28"/>
        </w:rPr>
        <w:t>Long Xá</w:t>
      </w:r>
      <w:r w:rsidRPr="00BB7E4F">
        <w:rPr>
          <w:rFonts w:eastAsia="Times New Roman" w:cs="Times New Roman"/>
          <w:szCs w:val="28"/>
        </w:rPr>
        <w:t xml:space="preserve"> (sau đây gọi tắt là Ban Chỉ đạo. Việc thay đổi, bổ sung thành viên Ban Chỉ đạo do Ban Thường vụ Đảng ủy quyết định</w:t>
      </w:r>
      <w:r w:rsidR="00BB7E4F">
        <w:rPr>
          <w:rFonts w:eastAsia="Times New Roman" w:cs="Times New Roman"/>
          <w:szCs w:val="28"/>
        </w:rPr>
        <w:t>.</w:t>
      </w:r>
      <w:r w:rsidRPr="00BB7E4F">
        <w:rPr>
          <w:rFonts w:eastAsia="Times New Roman" w:cs="Times New Roman"/>
          <w:szCs w:val="28"/>
        </w:rPr>
        <w:t> </w:t>
      </w:r>
    </w:p>
    <w:p w:rsidR="00BB7E4F" w:rsidRDefault="00BB0CFF" w:rsidP="00BB0CFF">
      <w:pPr>
        <w:spacing w:after="0" w:line="240" w:lineRule="auto"/>
        <w:ind w:left="96" w:right="-30" w:firstLine="480"/>
        <w:jc w:val="both"/>
        <w:rPr>
          <w:rFonts w:eastAsia="Times New Roman" w:cs="Times New Roman"/>
          <w:szCs w:val="28"/>
        </w:rPr>
      </w:pPr>
      <w:r w:rsidRPr="00BB7E4F">
        <w:rPr>
          <w:rFonts w:eastAsia="Times New Roman" w:cs="Times New Roman"/>
          <w:szCs w:val="28"/>
        </w:rPr>
        <w:t xml:space="preserve">3. Ban Chỉ đạo thành lập bộ phận Thường trực để kịp thời giải quyết những vấn đề </w:t>
      </w:r>
      <w:r w:rsidRPr="00BB7E4F">
        <w:rPr>
          <w:rFonts w:eastAsia="Times New Roman" w:cs="Times New Roman"/>
          <w:bCs/>
          <w:szCs w:val="28"/>
        </w:rPr>
        <w:t xml:space="preserve">cấp </w:t>
      </w:r>
      <w:r w:rsidRPr="00BB7E4F">
        <w:rPr>
          <w:rFonts w:eastAsia="Times New Roman" w:cs="Times New Roman"/>
          <w:szCs w:val="28"/>
        </w:rPr>
        <w:t xml:space="preserve">bách, cần thiết khi chưa tổ </w:t>
      </w:r>
      <w:r w:rsidRPr="00BB7E4F">
        <w:rPr>
          <w:rFonts w:eastAsia="Times New Roman" w:cs="Times New Roman"/>
          <w:iCs/>
          <w:szCs w:val="28"/>
        </w:rPr>
        <w:t xml:space="preserve">chức </w:t>
      </w:r>
      <w:r w:rsidRPr="00BB7E4F">
        <w:rPr>
          <w:rFonts w:eastAsia="Times New Roman" w:cs="Times New Roman"/>
          <w:szCs w:val="28"/>
        </w:rPr>
        <w:t xml:space="preserve">được phiên họp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Điều 2. Nguyên tắc làm việc </w:t>
      </w:r>
    </w:p>
    <w:p w:rsidR="00BB0CFF" w:rsidRPr="00BB7E4F" w:rsidRDefault="00BB0CFF" w:rsidP="00BB0CFF">
      <w:pPr>
        <w:spacing w:after="0" w:line="240" w:lineRule="auto"/>
        <w:ind w:left="96" w:right="-30" w:firstLine="480"/>
        <w:jc w:val="both"/>
        <w:rPr>
          <w:rFonts w:eastAsia="Times New Roman" w:cs="Times New Roman"/>
          <w:szCs w:val="28"/>
        </w:rPr>
      </w:pPr>
      <w:r w:rsidRPr="00BB7E4F">
        <w:rPr>
          <w:rFonts w:eastAsia="Times New Roman" w:cs="Times New Roman"/>
          <w:bCs/>
          <w:szCs w:val="28"/>
        </w:rPr>
        <w:t xml:space="preserve">1. </w:t>
      </w:r>
      <w:r w:rsidRPr="00BB7E4F">
        <w:rPr>
          <w:rFonts w:eastAsia="Times New Roman" w:cs="Times New Roman"/>
          <w:szCs w:val="28"/>
        </w:rPr>
        <w:t xml:space="preserve">Ban Chỉ đạo, Thường trực Ban Chỉ đạo làm việc theo nguyên tắc tập trung dân chủ, đề cao trách nhiệm Trưởng ban, các Phó Trưởng ban và phát huy trách nhiệm, trí tuệ tập thể của các thành viên; bảo đảm thống nhất trong chỉ đạo, điều hành và phối hợp chặt chẽ trong việc trao đổi thông tin, giải quyết công việc theo </w:t>
      </w:r>
      <w:r w:rsidRPr="00BB7E4F">
        <w:rPr>
          <w:rFonts w:eastAsia="Times New Roman" w:cs="Times New Roman"/>
          <w:bCs/>
          <w:szCs w:val="28"/>
        </w:rPr>
        <w:t xml:space="preserve">chức </w:t>
      </w:r>
      <w:r w:rsidRPr="00BB7E4F">
        <w:rPr>
          <w:rFonts w:eastAsia="Times New Roman" w:cs="Times New Roman"/>
          <w:szCs w:val="28"/>
        </w:rPr>
        <w:t>năng, nhiệm vụ, quyền hạn của các thành viên và theo quy định của Đảng, pháp luật của Nhà nước. </w:t>
      </w:r>
    </w:p>
    <w:p w:rsidR="00BB0CFF" w:rsidRPr="00BB7E4F" w:rsidRDefault="00BB0CFF" w:rsidP="00BB0CFF">
      <w:pPr>
        <w:spacing w:after="0" w:line="240" w:lineRule="auto"/>
        <w:ind w:left="96" w:right="-30" w:firstLine="480"/>
        <w:jc w:val="both"/>
        <w:rPr>
          <w:rFonts w:eastAsia="Times New Roman" w:cs="Times New Roman"/>
          <w:szCs w:val="28"/>
        </w:rPr>
      </w:pPr>
      <w:r w:rsidRPr="00BB7E4F">
        <w:rPr>
          <w:rFonts w:eastAsia="Times New Roman" w:cs="Times New Roman"/>
          <w:bCs/>
          <w:szCs w:val="28"/>
        </w:rPr>
        <w:t xml:space="preserve">2. </w:t>
      </w:r>
      <w:r w:rsidRPr="00BB7E4F">
        <w:rPr>
          <w:rFonts w:eastAsia="Times New Roman" w:cs="Times New Roman"/>
          <w:szCs w:val="28"/>
        </w:rPr>
        <w:t xml:space="preserve">Mọi hoạt động, công tác của Ban Chỉ đạo, Thường trực Ban Chỉ đạo phải bám sát quan điểm, chủ trương, đường lối, nguyên tắc của Đảng, chính sách, pháp luật của Nhà nước; đồng thời, vận dụng linh hoạt, sáng tạo, phù hợp với thực tiễn của </w:t>
      </w:r>
      <w:r w:rsidR="001A72DC">
        <w:rPr>
          <w:rFonts w:eastAsia="Times New Roman" w:cs="Times New Roman"/>
          <w:szCs w:val="28"/>
        </w:rPr>
        <w:t>xã</w:t>
      </w:r>
      <w:r w:rsidRPr="00BB7E4F">
        <w:rPr>
          <w:rFonts w:eastAsia="Times New Roman" w:cs="Times New Roman"/>
          <w:szCs w:val="28"/>
        </w:rPr>
        <w:t>. </w:t>
      </w:r>
    </w:p>
    <w:p w:rsidR="00BB0CFF" w:rsidRDefault="00BB0CFF" w:rsidP="00BB0CFF">
      <w:pPr>
        <w:spacing w:after="0" w:line="240" w:lineRule="auto"/>
        <w:ind w:left="96" w:right="-30" w:firstLine="480"/>
        <w:jc w:val="center"/>
        <w:rPr>
          <w:rFonts w:eastAsia="Times New Roman" w:cs="Times New Roman"/>
          <w:szCs w:val="28"/>
        </w:rPr>
      </w:pPr>
      <w:r w:rsidRPr="001C56A3">
        <w:rPr>
          <w:rFonts w:eastAsia="Times New Roman" w:cs="Times New Roman"/>
          <w:b/>
          <w:bCs/>
          <w:szCs w:val="28"/>
        </w:rPr>
        <w:t>Chương II</w:t>
      </w:r>
    </w:p>
    <w:p w:rsidR="00BB0CFF" w:rsidRDefault="00BB0CFF" w:rsidP="00BB0CFF">
      <w:pPr>
        <w:spacing w:after="0" w:line="240" w:lineRule="auto"/>
        <w:ind w:left="96" w:right="-30" w:firstLine="480"/>
        <w:jc w:val="center"/>
        <w:rPr>
          <w:rFonts w:eastAsia="Times New Roman" w:cs="Times New Roman"/>
          <w:szCs w:val="28"/>
        </w:rPr>
      </w:pPr>
      <w:r w:rsidRPr="001C56A3">
        <w:rPr>
          <w:rFonts w:eastAsia="Times New Roman" w:cs="Times New Roman"/>
          <w:b/>
          <w:bCs/>
          <w:szCs w:val="28"/>
        </w:rPr>
        <w:t>QUY ĐỊNH CỤ THỂ</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Điều 3. Nhiệm vụ, quyền hạn của Ban </w:t>
      </w:r>
      <w:r w:rsidR="00BB7E4F">
        <w:rPr>
          <w:rFonts w:eastAsia="Times New Roman" w:cs="Times New Roman"/>
          <w:b/>
          <w:bCs/>
          <w:szCs w:val="28"/>
        </w:rPr>
        <w:t>c</w:t>
      </w:r>
      <w:r w:rsidRPr="001C56A3">
        <w:rPr>
          <w:rFonts w:eastAsia="Times New Roman" w:cs="Times New Roman"/>
          <w:b/>
          <w:bCs/>
          <w:szCs w:val="28"/>
        </w:rPr>
        <w:t>hỉ đạo;</w:t>
      </w:r>
      <w:r>
        <w:rPr>
          <w:rFonts w:eastAsia="Times New Roman" w:cs="Times New Roman"/>
          <w:b/>
          <w:bCs/>
          <w:szCs w:val="28"/>
        </w:rPr>
        <w:t xml:space="preserve"> </w:t>
      </w:r>
      <w:r w:rsidRPr="001C56A3">
        <w:rPr>
          <w:rFonts w:eastAsia="Times New Roman" w:cs="Times New Roman"/>
          <w:b/>
          <w:bCs/>
          <w:szCs w:val="28"/>
        </w:rPr>
        <w:t xml:space="preserve">Thường trực Ban </w:t>
      </w:r>
      <w:r w:rsidR="00BB7E4F">
        <w:rPr>
          <w:rFonts w:eastAsia="Times New Roman" w:cs="Times New Roman"/>
          <w:b/>
          <w:bCs/>
          <w:szCs w:val="28"/>
        </w:rPr>
        <w:t>c</w:t>
      </w:r>
      <w:r w:rsidRPr="001C56A3">
        <w:rPr>
          <w:rFonts w:eastAsia="Times New Roman" w:cs="Times New Roman"/>
          <w:b/>
          <w:bCs/>
          <w:szCs w:val="28"/>
        </w:rPr>
        <w:t>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1. Nhiệm vụ Ban </w:t>
      </w:r>
      <w:r w:rsidR="00BB7E4F">
        <w:rPr>
          <w:rFonts w:eastAsia="Times New Roman" w:cs="Times New Roman"/>
          <w:b/>
          <w:bCs/>
          <w:szCs w:val="28"/>
        </w:rPr>
        <w:t>c</w:t>
      </w:r>
      <w:r w:rsidRPr="001C56A3">
        <w:rPr>
          <w:rFonts w:eastAsia="Times New Roman" w:cs="Times New Roman"/>
          <w:b/>
          <w:bCs/>
          <w:szCs w:val="28"/>
        </w:rPr>
        <w:t>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1.1 Chỉ đạo xây dựng cơ chế, chính sách, giải quyết những khó khăn, vướng mắc về công tác CCHC trên địa bàn </w:t>
      </w:r>
      <w:r w:rsidR="00BB7E4F">
        <w:rPr>
          <w:rFonts w:eastAsia="Times New Roman" w:cs="Times New Roman"/>
          <w:szCs w:val="28"/>
        </w:rPr>
        <w:t>xã</w:t>
      </w:r>
      <w:r w:rsidRPr="001C56A3">
        <w:rPr>
          <w:rFonts w:eastAsia="Times New Roman" w:cs="Times New Roman"/>
          <w:szCs w:val="28"/>
        </w:rPr>
        <w:t xml:space="preserve">. Theo dõi, chỉ đạo, đôn </w:t>
      </w:r>
      <w:r w:rsidRPr="00BB7E4F">
        <w:rPr>
          <w:rFonts w:eastAsia="Times New Roman" w:cs="Times New Roman"/>
          <w:szCs w:val="28"/>
        </w:rPr>
        <w:t xml:space="preserve">đốc </w:t>
      </w:r>
      <w:r w:rsidRPr="00BB7E4F">
        <w:rPr>
          <w:rFonts w:eastAsia="Times New Roman" w:cs="Times New Roman"/>
          <w:bCs/>
          <w:szCs w:val="28"/>
        </w:rPr>
        <w:t>cơ</w:t>
      </w:r>
      <w:r w:rsidRPr="001C56A3">
        <w:rPr>
          <w:rFonts w:eastAsia="Times New Roman" w:cs="Times New Roman"/>
          <w:b/>
          <w:bCs/>
          <w:szCs w:val="28"/>
        </w:rPr>
        <w:t xml:space="preserve"> </w:t>
      </w:r>
      <w:r w:rsidRPr="001C56A3">
        <w:rPr>
          <w:rFonts w:eastAsia="Times New Roman" w:cs="Times New Roman"/>
          <w:szCs w:val="28"/>
        </w:rPr>
        <w:t>quan, đơn vị có liên quan trong việc thực hiện nhiệm vụ CCHC đảm bảo tiến độ, đúng quy định.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1.2 Chỉ đạo xây dựng chương trình, kế hoạch thực hiện; đồng thời, kiểm tra và báo cáo </w:t>
      </w:r>
      <w:r>
        <w:rPr>
          <w:rFonts w:eastAsia="Times New Roman" w:cs="Times New Roman"/>
          <w:szCs w:val="28"/>
        </w:rPr>
        <w:t>Đảng</w:t>
      </w:r>
      <w:r w:rsidRPr="001C56A3">
        <w:rPr>
          <w:rFonts w:eastAsia="Times New Roman" w:cs="Times New Roman"/>
          <w:szCs w:val="28"/>
        </w:rPr>
        <w:t xml:space="preserve"> ủy, Ban Thường vụ </w:t>
      </w:r>
      <w:r>
        <w:rPr>
          <w:rFonts w:eastAsia="Times New Roman" w:cs="Times New Roman"/>
          <w:szCs w:val="28"/>
        </w:rPr>
        <w:t>Đảng</w:t>
      </w:r>
      <w:r w:rsidRPr="001C56A3">
        <w:rPr>
          <w:rFonts w:eastAsia="Times New Roman" w:cs="Times New Roman"/>
          <w:szCs w:val="28"/>
        </w:rPr>
        <w:t xml:space="preserve"> ủy định kỳ, đột xuất về tình hình CCHC trên địa bàn </w:t>
      </w:r>
      <w:r w:rsidR="00BB7E4F">
        <w:rPr>
          <w:rFonts w:eastAsia="Times New Roman" w:cs="Times New Roman"/>
          <w:szCs w:val="28"/>
        </w:rPr>
        <w:t>xã</w:t>
      </w:r>
      <w:r w:rsidRPr="001C56A3">
        <w:rPr>
          <w:rFonts w:eastAsia="Times New Roman" w:cs="Times New Roman"/>
          <w:szCs w:val="28"/>
        </w:rPr>
        <w:t xml:space="preserve">, đảm bảo đạt các mục tiêu, chỉ tiêu đã đề ra tại </w:t>
      </w:r>
      <w:r w:rsidR="005417B8">
        <w:rPr>
          <w:rFonts w:eastAsia="Times New Roman" w:cs="Times New Roman"/>
          <w:szCs w:val="28"/>
        </w:rPr>
        <w:t>Nghị quyết 46</w:t>
      </w:r>
      <w:r w:rsidRPr="001C56A3">
        <w:rPr>
          <w:rFonts w:eastAsia="Times New Roman" w:cs="Times New Roman"/>
          <w:szCs w:val="28"/>
        </w:rPr>
        <w:t>- NQ/</w:t>
      </w:r>
      <w:r>
        <w:rPr>
          <w:rFonts w:eastAsia="Times New Roman" w:cs="Times New Roman"/>
          <w:szCs w:val="28"/>
        </w:rPr>
        <w:t>Đ</w:t>
      </w:r>
      <w:r w:rsidRPr="001C56A3">
        <w:rPr>
          <w:rFonts w:eastAsia="Times New Roman" w:cs="Times New Roman"/>
          <w:szCs w:val="28"/>
        </w:rPr>
        <w:t xml:space="preserve">U ngày </w:t>
      </w:r>
      <w:r w:rsidR="005417B8">
        <w:rPr>
          <w:rFonts w:eastAsia="Times New Roman" w:cs="Times New Roman"/>
          <w:szCs w:val="28"/>
        </w:rPr>
        <w:t>02</w:t>
      </w:r>
      <w:r w:rsidR="00BB7E4F">
        <w:rPr>
          <w:rFonts w:eastAsia="Times New Roman" w:cs="Times New Roman"/>
          <w:szCs w:val="28"/>
        </w:rPr>
        <w:t>/</w:t>
      </w:r>
      <w:r w:rsidR="005417B8">
        <w:rPr>
          <w:rFonts w:eastAsia="Times New Roman" w:cs="Times New Roman"/>
          <w:szCs w:val="28"/>
        </w:rPr>
        <w:t>8</w:t>
      </w:r>
      <w:r w:rsidRPr="001C56A3">
        <w:rPr>
          <w:rFonts w:eastAsia="Times New Roman" w:cs="Times New Roman"/>
          <w:szCs w:val="28"/>
        </w:rPr>
        <w:t xml:space="preserve">/2022 của Ban chấp hành Đảng bộ </w:t>
      </w:r>
      <w:r w:rsidR="00BB7E4F">
        <w:rPr>
          <w:rFonts w:eastAsia="Times New Roman" w:cs="Times New Roman"/>
          <w:szCs w:val="28"/>
        </w:rPr>
        <w:t xml:space="preserve">xã </w:t>
      </w:r>
      <w:r w:rsidR="004B503A">
        <w:rPr>
          <w:rFonts w:eastAsia="Times New Roman" w:cs="Times New Roman"/>
          <w:szCs w:val="28"/>
        </w:rPr>
        <w:t>Long Xá</w:t>
      </w:r>
      <w:r w:rsidRPr="001C56A3">
        <w:rPr>
          <w:rFonts w:eastAsia="Times New Roman" w:cs="Times New Roman"/>
          <w:szCs w:val="28"/>
        </w:rPr>
        <w:t xml:space="preserve"> </w:t>
      </w:r>
      <w:r w:rsidR="00BB7E4F">
        <w:rPr>
          <w:rFonts w:eastAsia="Times New Roman" w:cs="Times New Roman"/>
          <w:szCs w:val="28"/>
        </w:rPr>
        <w:t>v</w:t>
      </w:r>
      <w:r w:rsidRPr="001C56A3">
        <w:rPr>
          <w:rFonts w:eastAsia="Times New Roman" w:cs="Times New Roman"/>
          <w:szCs w:val="28"/>
        </w:rPr>
        <w:t xml:space="preserve">ề đẩy mạnh Cải cách hành chính trên địa bàn </w:t>
      </w:r>
      <w:r w:rsidR="00BB7E4F">
        <w:rPr>
          <w:rFonts w:eastAsia="Times New Roman" w:cs="Times New Roman"/>
          <w:szCs w:val="28"/>
        </w:rPr>
        <w:t xml:space="preserve">xã </w:t>
      </w:r>
      <w:r w:rsidR="004B503A">
        <w:rPr>
          <w:rFonts w:eastAsia="Times New Roman" w:cs="Times New Roman"/>
          <w:szCs w:val="28"/>
        </w:rPr>
        <w:t>Long Xá</w:t>
      </w:r>
      <w:r w:rsidRPr="001C56A3">
        <w:rPr>
          <w:rFonts w:eastAsia="Times New Roman" w:cs="Times New Roman"/>
          <w:szCs w:val="28"/>
        </w:rPr>
        <w:t xml:space="preserve"> giai đoạn 2021-2025, tầm nhìn đến năm 2030.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1.3 Ban </w:t>
      </w:r>
      <w:r w:rsidR="00BB7E4F">
        <w:rPr>
          <w:rFonts w:eastAsia="Times New Roman" w:cs="Times New Roman"/>
          <w:szCs w:val="28"/>
        </w:rPr>
        <w:t>c</w:t>
      </w:r>
      <w:r w:rsidRPr="001C56A3">
        <w:rPr>
          <w:rFonts w:eastAsia="Times New Roman" w:cs="Times New Roman"/>
          <w:szCs w:val="28"/>
        </w:rPr>
        <w:t xml:space="preserve">hỉ đạo quyết định các chủ trương, nhiệm vụ, biện pháp nhằm đẩy mạnh CCHC trên địa bàn </w:t>
      </w:r>
      <w:r w:rsidR="00BB7E4F">
        <w:rPr>
          <w:rFonts w:eastAsia="Times New Roman" w:cs="Times New Roman"/>
          <w:szCs w:val="28"/>
        </w:rPr>
        <w:t xml:space="preserve">xã </w:t>
      </w:r>
      <w:r w:rsidR="004B503A">
        <w:rPr>
          <w:rFonts w:eastAsia="Times New Roman" w:cs="Times New Roman"/>
          <w:szCs w:val="28"/>
        </w:rPr>
        <w:t>Long Xá</w:t>
      </w:r>
      <w:r w:rsidRPr="001C56A3">
        <w:rPr>
          <w:rFonts w:eastAsia="Times New Roman" w:cs="Times New Roman"/>
          <w:szCs w:val="28"/>
        </w:rPr>
        <w:t>.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lastRenderedPageBreak/>
        <w:t xml:space="preserve">1.4 Đề xuất các chủ trương, chính sách và giải pháp quan trọng để đẩy mạnh công tác CCHC hàng năm và trong từng giai đoạn của </w:t>
      </w:r>
      <w:r w:rsidR="00BB7E4F">
        <w:rPr>
          <w:rFonts w:eastAsia="Times New Roman" w:cs="Times New Roman"/>
          <w:szCs w:val="28"/>
        </w:rPr>
        <w:t xml:space="preserve">xã </w:t>
      </w:r>
      <w:r w:rsidR="004B503A">
        <w:rPr>
          <w:rFonts w:eastAsia="Times New Roman" w:cs="Times New Roman"/>
          <w:szCs w:val="28"/>
        </w:rPr>
        <w:t>Long Xá</w:t>
      </w:r>
      <w:r w:rsidRPr="001C56A3">
        <w:rPr>
          <w:rFonts w:eastAsia="Times New Roman" w:cs="Times New Roman"/>
          <w:szCs w:val="28"/>
        </w:rPr>
        <w:t>.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2. Quyền hạn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2.1 Thành viên Ban Chỉ đạo được tham dự các cuộc họp của Ban Chấp hành, Ban Thường vụ </w:t>
      </w:r>
      <w:r>
        <w:rPr>
          <w:rFonts w:eastAsia="Times New Roman" w:cs="Times New Roman"/>
          <w:szCs w:val="28"/>
        </w:rPr>
        <w:t>Đảng</w:t>
      </w:r>
      <w:r w:rsidRPr="001C56A3">
        <w:rPr>
          <w:rFonts w:eastAsia="Times New Roman" w:cs="Times New Roman"/>
          <w:szCs w:val="28"/>
        </w:rPr>
        <w:t xml:space="preserve"> ủy, UBND </w:t>
      </w:r>
      <w:r w:rsidR="00BB7E4F">
        <w:rPr>
          <w:rFonts w:eastAsia="Times New Roman" w:cs="Times New Roman"/>
          <w:szCs w:val="28"/>
        </w:rPr>
        <w:t xml:space="preserve">xã </w:t>
      </w:r>
      <w:r w:rsidR="004B503A">
        <w:rPr>
          <w:rFonts w:eastAsia="Times New Roman" w:cs="Times New Roman"/>
          <w:szCs w:val="28"/>
        </w:rPr>
        <w:t>Long Xá</w:t>
      </w:r>
      <w:r w:rsidRPr="001C56A3">
        <w:rPr>
          <w:rFonts w:eastAsia="Times New Roman" w:cs="Times New Roman"/>
          <w:szCs w:val="28"/>
        </w:rPr>
        <w:t>, các cuộc họp của đơn vị có liên quan đến nhiệm vụ của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2.2 Mời lãnh đạo các đơn vị</w:t>
      </w:r>
      <w:r>
        <w:rPr>
          <w:rFonts w:eastAsia="Times New Roman" w:cs="Times New Roman"/>
          <w:szCs w:val="28"/>
        </w:rPr>
        <w:t xml:space="preserve"> </w:t>
      </w:r>
      <w:r w:rsidRPr="001C56A3">
        <w:rPr>
          <w:rFonts w:eastAsia="Times New Roman" w:cs="Times New Roman"/>
          <w:szCs w:val="28"/>
        </w:rPr>
        <w:t>và đại diện cơ quan, tổ chức khác có liên quan tham dự các cuộc họp, buổi làm việc của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2.3 Yêu cầu UBND </w:t>
      </w:r>
      <w:r w:rsidR="00BB7E4F">
        <w:rPr>
          <w:rFonts w:eastAsia="Times New Roman" w:cs="Times New Roman"/>
          <w:szCs w:val="28"/>
        </w:rPr>
        <w:t>xã</w:t>
      </w:r>
      <w:r w:rsidRPr="001C56A3">
        <w:rPr>
          <w:rFonts w:eastAsia="Times New Roman" w:cs="Times New Roman"/>
          <w:szCs w:val="28"/>
        </w:rPr>
        <w:t>, các đơn vị liên quan, cung cấp thông tin, tài liệu về CCHC để phục vụ chỉ đạo thực hiện các nhiệm vụ.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2.4 Kiểm tra, giám sát, khảo sát việc triển khai thực hiện công tác CCHC cơ quan, đơn vị, địa phương liên quan trên địa bàn </w:t>
      </w:r>
      <w:r w:rsidR="00BB7E4F">
        <w:rPr>
          <w:rFonts w:eastAsia="Times New Roman" w:cs="Times New Roman"/>
          <w:szCs w:val="28"/>
        </w:rPr>
        <w:t xml:space="preserve">xã </w:t>
      </w:r>
      <w:r w:rsidR="004B503A">
        <w:rPr>
          <w:rFonts w:eastAsia="Times New Roman" w:cs="Times New Roman"/>
          <w:szCs w:val="28"/>
        </w:rPr>
        <w:t>Long Xá</w:t>
      </w:r>
      <w:r w:rsidRPr="001C56A3">
        <w:rPr>
          <w:rFonts w:eastAsia="Times New Roman" w:cs="Times New Roman"/>
          <w:szCs w:val="28"/>
        </w:rPr>
        <w:t>.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2.5 Kiến nghị cấp có thẩm quyền xem xét, xử lý tổ chức, cá nhân, </w:t>
      </w:r>
      <w:r w:rsidR="00BB7E4F">
        <w:rPr>
          <w:rFonts w:eastAsia="Times New Roman" w:cs="Times New Roman"/>
          <w:szCs w:val="28"/>
        </w:rPr>
        <w:t xml:space="preserve">người đứng đầu cơ quan, đơn vị </w:t>
      </w:r>
      <w:r w:rsidRPr="001C56A3">
        <w:rPr>
          <w:rFonts w:eastAsia="Times New Roman" w:cs="Times New Roman"/>
          <w:szCs w:val="28"/>
        </w:rPr>
        <w:t xml:space="preserve">vi phạm quy định về thực hiện nhiệm vụ CCHC; Đề xuất khen thưởng tập thể, cá nhân, người đứng đầu cơ quan, đơn vị có nhiều thành tích tiêu </w:t>
      </w:r>
      <w:r w:rsidRPr="00BB7E4F">
        <w:rPr>
          <w:rFonts w:eastAsia="Times New Roman" w:cs="Times New Roman"/>
          <w:bCs/>
          <w:szCs w:val="28"/>
        </w:rPr>
        <w:t>biểu</w:t>
      </w:r>
      <w:r w:rsidRPr="00BB7E4F">
        <w:rPr>
          <w:rFonts w:eastAsia="Times New Roman" w:cs="Times New Roman"/>
          <w:szCs w:val="28"/>
        </w:rPr>
        <w:t>,</w:t>
      </w:r>
      <w:r w:rsidRPr="001C56A3">
        <w:rPr>
          <w:rFonts w:eastAsia="Times New Roman" w:cs="Times New Roman"/>
          <w:szCs w:val="28"/>
        </w:rPr>
        <w:t xml:space="preserve"> xuất sắc trong công tác CCHC.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3. Nhiệm vụ, quyền hạn của Thường trực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3.1. Lãnh đạo, chỉ đạo, điều hành và giải quyết công việc thường xuyên, đột xuất; tổ chức cuộc họp để giải quyết các công việc mang tính cấp bách, cần thiết của Ban Chỉ đạo theo Quy chế và báo cáo Ban Chỉ đạo tại cuộc họp gần nhất.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3.2. Tham mưu Ban Chỉ đạo cơ chế chỉ đạo các vụ việc thuộc diện Ban Chỉ đạo theo dõi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3.3 Trưởng Ban Chỉ đạo và các Phó trưởng Ban được sử dụng con dấu của cơ quan mình công tác để lãnh đạo, chỉ đạo thực hiện nhiệm vụ. </w:t>
      </w:r>
    </w:p>
    <w:p w:rsidR="00BB0CFF" w:rsidRDefault="00BB0CFF" w:rsidP="00BB0CFF">
      <w:pPr>
        <w:spacing w:after="0" w:line="240" w:lineRule="auto"/>
        <w:ind w:left="96" w:right="-30" w:firstLine="480"/>
        <w:jc w:val="both"/>
        <w:rPr>
          <w:rFonts w:eastAsia="Times New Roman" w:cs="Times New Roman"/>
          <w:b/>
          <w:bCs/>
          <w:szCs w:val="28"/>
        </w:rPr>
      </w:pPr>
      <w:r w:rsidRPr="001C56A3">
        <w:rPr>
          <w:rFonts w:eastAsia="Times New Roman" w:cs="Times New Roman"/>
          <w:b/>
          <w:bCs/>
          <w:szCs w:val="28"/>
        </w:rPr>
        <w:t>Điều 4. Nhiệm vụ</w:t>
      </w:r>
      <w:r w:rsidRPr="001C56A3">
        <w:rPr>
          <w:rFonts w:eastAsia="Times New Roman" w:cs="Times New Roman"/>
          <w:szCs w:val="28"/>
        </w:rPr>
        <w:t xml:space="preserve">, </w:t>
      </w:r>
      <w:r w:rsidRPr="001C56A3">
        <w:rPr>
          <w:rFonts w:eastAsia="Times New Roman" w:cs="Times New Roman"/>
          <w:b/>
          <w:bCs/>
          <w:szCs w:val="28"/>
        </w:rPr>
        <w:t>quyền hạn của Trưởng Ban</w:t>
      </w:r>
      <w:r w:rsidRPr="001C56A3">
        <w:rPr>
          <w:rFonts w:eastAsia="Times New Roman" w:cs="Times New Roman"/>
          <w:szCs w:val="28"/>
        </w:rPr>
        <w:t xml:space="preserve">, </w:t>
      </w:r>
      <w:r w:rsidRPr="001C56A3">
        <w:rPr>
          <w:rFonts w:eastAsia="Times New Roman" w:cs="Times New Roman"/>
          <w:b/>
          <w:bCs/>
          <w:szCs w:val="28"/>
        </w:rPr>
        <w:t>Phó Trưởng Ban Chỉ đạo</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1. Trưởng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1.1 Chịu trách nhiệm trước </w:t>
      </w:r>
      <w:r>
        <w:rPr>
          <w:rFonts w:eastAsia="Times New Roman" w:cs="Times New Roman"/>
          <w:szCs w:val="28"/>
        </w:rPr>
        <w:t>Đảng</w:t>
      </w:r>
      <w:r w:rsidRPr="001C56A3">
        <w:rPr>
          <w:rFonts w:eastAsia="Times New Roman" w:cs="Times New Roman"/>
          <w:szCs w:val="28"/>
        </w:rPr>
        <w:t xml:space="preserve"> ủy, Ban Thường vụ </w:t>
      </w:r>
      <w:r>
        <w:rPr>
          <w:rFonts w:eastAsia="Times New Roman" w:cs="Times New Roman"/>
          <w:szCs w:val="28"/>
        </w:rPr>
        <w:t>Đảng</w:t>
      </w:r>
      <w:r w:rsidRPr="001C56A3">
        <w:rPr>
          <w:rFonts w:eastAsia="Times New Roman" w:cs="Times New Roman"/>
          <w:szCs w:val="28"/>
        </w:rPr>
        <w:t xml:space="preserve"> ủy về các hoạt động của Ban Chỉ đạo; lãnh đạo, điều hành toàn bộ hoạt động của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1.2 Thay mặt Ban Chỉ đạo xem xét, giải quyết các vấn đề có liên quan trong quá trình chỉ đạo triển khai thực hiện công tác CCHC. </w:t>
      </w:r>
    </w:p>
    <w:p w:rsidR="00BB0CFF" w:rsidRDefault="00BB0CFF" w:rsidP="00BB0CFF">
      <w:pPr>
        <w:spacing w:after="0" w:line="240" w:lineRule="auto"/>
        <w:ind w:left="96" w:right="-30" w:firstLine="480"/>
        <w:jc w:val="both"/>
        <w:rPr>
          <w:rFonts w:eastAsia="Times New Roman" w:cs="Times New Roman"/>
          <w:szCs w:val="28"/>
        </w:rPr>
      </w:pPr>
      <w:r w:rsidRPr="00BB7E4F">
        <w:rPr>
          <w:rFonts w:eastAsia="Times New Roman" w:cs="Times New Roman"/>
          <w:bCs/>
          <w:szCs w:val="28"/>
        </w:rPr>
        <w:t xml:space="preserve">1.3 </w:t>
      </w:r>
      <w:r w:rsidRPr="00BB7E4F">
        <w:rPr>
          <w:rFonts w:eastAsia="Times New Roman" w:cs="Times New Roman"/>
          <w:szCs w:val="28"/>
        </w:rPr>
        <w:t>Chỉ</w:t>
      </w:r>
      <w:r w:rsidRPr="001C56A3">
        <w:rPr>
          <w:rFonts w:eastAsia="Times New Roman" w:cs="Times New Roman"/>
          <w:szCs w:val="28"/>
        </w:rPr>
        <w:t xml:space="preserve"> đạo xây dựng, tổ chức thực hiện kế hoạch công tác của Ban Chỉ đạo; phân công nhiệm vụ cụ thể cho từng thành viên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1.4 Quyết định nội dung, chương trình tại các cuộc họp; chủ trì và kết luận các </w:t>
      </w:r>
      <w:r w:rsidRPr="00BB7E4F">
        <w:rPr>
          <w:rFonts w:eastAsia="Times New Roman" w:cs="Times New Roman"/>
          <w:bCs/>
          <w:szCs w:val="28"/>
        </w:rPr>
        <w:t xml:space="preserve">cuộc </w:t>
      </w:r>
      <w:r w:rsidRPr="00BB7E4F">
        <w:rPr>
          <w:rFonts w:eastAsia="Times New Roman" w:cs="Times New Roman"/>
          <w:szCs w:val="28"/>
        </w:rPr>
        <w:t>họp</w:t>
      </w:r>
      <w:r w:rsidRPr="001C56A3">
        <w:rPr>
          <w:rFonts w:eastAsia="Times New Roman" w:cs="Times New Roman"/>
          <w:szCs w:val="28"/>
        </w:rPr>
        <w:t xml:space="preserve"> của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1.5 Ủy quyền cho các đồng chí Phó Trưởng Ban Chỉ đạo thực hiện các nội dung công việc thuộc quyền hạn và trách nhiệm của Trưởng ban.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2. Phó Trưởng ban Thường trực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2.1 Thay mặt Trưởng ban, điều phối hoạt động chung của Ban Chỉ đạo khi Trưởng ban vắng mặt hoặc được ủy quyền; chủ trì các cuộc họp của Ban Chỉ đạo theo sự ủy quyền của Trưởng ban.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2.2 Đôn đốc, kiểm tra, đánh giá CCHC trong các cơ quan khối nhà nước.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2.3 Chỉ đạo triển khai thực hiện các nhiệm vụ của CCHC. Chỉ đạo việc đào tạo, phát triển nguồn nhân lực phục vụ cho công tác CCHC của </w:t>
      </w:r>
      <w:r w:rsidR="00BB7E4F">
        <w:rPr>
          <w:rFonts w:eastAsia="Times New Roman" w:cs="Times New Roman"/>
          <w:szCs w:val="28"/>
        </w:rPr>
        <w:t>xã</w:t>
      </w:r>
      <w:r w:rsidRPr="001C56A3">
        <w:rPr>
          <w:rFonts w:eastAsia="Times New Roman" w:cs="Times New Roman"/>
          <w:szCs w:val="28"/>
        </w:rPr>
        <w:t xml:space="preserve">; chỉ đạo triển khai thí điểm các mô hình, sáng kiến về CCHC, về phát triển các nền tảng số; cơ </w:t>
      </w:r>
      <w:r w:rsidRPr="001C56A3">
        <w:rPr>
          <w:rFonts w:eastAsia="Times New Roman" w:cs="Times New Roman"/>
          <w:szCs w:val="28"/>
        </w:rPr>
        <w:lastRenderedPageBreak/>
        <w:t>sở hạ tầng phục vụ chuyển đổi số, xây dựng, phát triển chính quyền điện tử, chính quyền số, kinh tế số, xã hội số.</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3. Phó Trưởng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3.1 Giúp Trưởng Ban Chỉ đạo trong công tác chỉ đạo, điều hành hoạt động của Ban Chỉ đạo theo nhiệm vụ được phân công.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3.2 Chỉ đạo triển khai thực hiện các nhiệm vụ công tác CCHC trong khối </w:t>
      </w:r>
      <w:r w:rsidR="00BB7E4F">
        <w:rPr>
          <w:rFonts w:eastAsia="Times New Roman" w:cs="Times New Roman"/>
          <w:szCs w:val="28"/>
        </w:rPr>
        <w:t>Đảng, Mặt trận Tổ quốc Việt Nam</w:t>
      </w:r>
      <w:r w:rsidRPr="001C56A3">
        <w:rPr>
          <w:rFonts w:eastAsia="Times New Roman" w:cs="Times New Roman"/>
          <w:szCs w:val="28"/>
        </w:rPr>
        <w:t xml:space="preserve"> và tổ chức chính trị - xã hội.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Điều 5. Nhiệm vụ, quyền hạn, mối quan hệ của các thành viên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1. Chỉ đạo các cơ quan, đơn vị, tổ chức được giao theo dõi, phụ trách triển khai thực hiện các nhiệm vụ về CCHC, đồng thời đôn đốc, kiểm tra việc tổ chức thực hiện.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2. Chịu trách nhiệm trước Trưởng Ban Chỉ đạo về kết quả thực hiện các nhiệm vụ được phân công. Hàng năm, xây dựng chương trình, kế hoạch công tác của cá nhân với vai trò là thành viên Ban Chỉ đạo gửi cơ quan Thường trực tổng hợp, cuối năm báo cáo Ban chỉ đạo kết quả thực hiện.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 xml:space="preserve">3. Tham dự đầy đủ các cuộc họp của Ban Chỉ đạo, chuẩn bị ý kiến đóng góp về </w:t>
      </w:r>
      <w:r w:rsidRPr="00BB7E4F">
        <w:rPr>
          <w:rFonts w:eastAsia="Times New Roman" w:cs="Times New Roman"/>
          <w:bCs/>
          <w:szCs w:val="28"/>
        </w:rPr>
        <w:t xml:space="preserve">các </w:t>
      </w:r>
      <w:r w:rsidRPr="001C56A3">
        <w:rPr>
          <w:rFonts w:eastAsia="Times New Roman" w:cs="Times New Roman"/>
          <w:szCs w:val="28"/>
        </w:rPr>
        <w:t>vấn đề thuộc nội dung, chương trình họp của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4. Nghiên cứu, đề xuất, kiến nghị với Ban Chỉ đạo về các cơ chế, chính sách và giải pháp liên quan đến CCHC theo lĩnh vực công tác. Tổng hợp kết quả, báo cáo Ban Chỉ đạo tại các cuộc họp.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szCs w:val="28"/>
        </w:rPr>
        <w:t>5. Về mối quan hệ trong công tác: Trong quá trình công tác, các Thành viên Ban chỉ đạo chủ động thực nhiệm vụ chỉ đạo, điều hành, thông tin, giữ mối liên hệ theo hệ thống ngành dọc của mình phụ trách. Đồng thời, thường xuyên giữ mối liên hệ, thông</w:t>
      </w:r>
      <w:r>
        <w:rPr>
          <w:rFonts w:eastAsia="Times New Roman" w:cs="Times New Roman"/>
          <w:szCs w:val="28"/>
        </w:rPr>
        <w:t xml:space="preserve"> </w:t>
      </w:r>
      <w:r w:rsidRPr="001C56A3">
        <w:rPr>
          <w:rFonts w:eastAsia="Times New Roman" w:cs="Times New Roman"/>
          <w:szCs w:val="28"/>
        </w:rPr>
        <w:t>tin kịp thời với các thành viên khác trong Ban Chỉ đạo. </w:t>
      </w:r>
    </w:p>
    <w:p w:rsidR="00BB0CFF" w:rsidRDefault="00BB0CFF" w:rsidP="00BB0CFF">
      <w:pPr>
        <w:spacing w:after="0" w:line="240" w:lineRule="auto"/>
        <w:ind w:left="96" w:right="-30" w:firstLine="480"/>
        <w:jc w:val="both"/>
        <w:rPr>
          <w:rFonts w:eastAsia="Times New Roman" w:cs="Times New Roman"/>
          <w:szCs w:val="28"/>
        </w:rPr>
      </w:pPr>
      <w:r w:rsidRPr="00111263">
        <w:rPr>
          <w:rFonts w:eastAsia="Times New Roman" w:cs="Times New Roman"/>
          <w:bCs/>
          <w:szCs w:val="28"/>
        </w:rPr>
        <w:t>6.</w:t>
      </w:r>
      <w:r w:rsidRPr="001C56A3">
        <w:rPr>
          <w:rFonts w:eastAsia="Times New Roman" w:cs="Times New Roman"/>
          <w:b/>
          <w:bCs/>
          <w:szCs w:val="28"/>
        </w:rPr>
        <w:t xml:space="preserve"> </w:t>
      </w:r>
      <w:r w:rsidRPr="001C56A3">
        <w:rPr>
          <w:rFonts w:eastAsia="Times New Roman" w:cs="Times New Roman"/>
          <w:szCs w:val="28"/>
        </w:rPr>
        <w:t xml:space="preserve">Thực hiện các nhiệm vụ khác theo </w:t>
      </w:r>
      <w:r w:rsidRPr="00111263">
        <w:rPr>
          <w:rFonts w:eastAsia="Times New Roman" w:cs="Times New Roman"/>
          <w:iCs/>
          <w:szCs w:val="28"/>
        </w:rPr>
        <w:t>sự</w:t>
      </w:r>
      <w:r w:rsidRPr="001C56A3">
        <w:rPr>
          <w:rFonts w:eastAsia="Times New Roman" w:cs="Times New Roman"/>
          <w:i/>
          <w:iCs/>
          <w:szCs w:val="28"/>
        </w:rPr>
        <w:t xml:space="preserve"> </w:t>
      </w:r>
      <w:r w:rsidRPr="001C56A3">
        <w:rPr>
          <w:rFonts w:eastAsia="Times New Roman" w:cs="Times New Roman"/>
          <w:szCs w:val="28"/>
        </w:rPr>
        <w:t>phân công của Trưởng Ban Chỉ đạo.</w:t>
      </w:r>
    </w:p>
    <w:p w:rsidR="00111263" w:rsidRDefault="00111263" w:rsidP="00111263">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Điều </w:t>
      </w:r>
      <w:r>
        <w:rPr>
          <w:rFonts w:eastAsia="Times New Roman" w:cs="Times New Roman"/>
          <w:b/>
          <w:bCs/>
          <w:szCs w:val="28"/>
        </w:rPr>
        <w:t>6</w:t>
      </w:r>
      <w:r w:rsidRPr="001C56A3">
        <w:rPr>
          <w:rFonts w:eastAsia="Times New Roman" w:cs="Times New Roman"/>
          <w:b/>
          <w:bCs/>
          <w:szCs w:val="28"/>
        </w:rPr>
        <w:t xml:space="preserve">. Nhiệm vụ của bộ phận thường trực Ban Chỉ đạo </w:t>
      </w:r>
    </w:p>
    <w:p w:rsidR="00BB0CFF" w:rsidRPr="00111263" w:rsidRDefault="00BB0CFF" w:rsidP="00BB0CFF">
      <w:pPr>
        <w:spacing w:after="0" w:line="240" w:lineRule="auto"/>
        <w:ind w:left="96" w:right="-30" w:firstLine="480"/>
        <w:jc w:val="both"/>
        <w:rPr>
          <w:rFonts w:eastAsia="Times New Roman" w:cs="Times New Roman"/>
          <w:szCs w:val="28"/>
        </w:rPr>
      </w:pPr>
      <w:r w:rsidRPr="00111263">
        <w:rPr>
          <w:rFonts w:eastAsia="Times New Roman" w:cs="Times New Roman"/>
          <w:bCs/>
          <w:szCs w:val="28"/>
        </w:rPr>
        <w:t xml:space="preserve">1. </w:t>
      </w:r>
      <w:r w:rsidRPr="00111263">
        <w:rPr>
          <w:rFonts w:eastAsia="Times New Roman" w:cs="Times New Roman"/>
          <w:szCs w:val="28"/>
        </w:rPr>
        <w:t xml:space="preserve">Tham mưu chương trình, kế hoạch công tác hằng năm của Ban Chỉ đạo. Tham mưu Ban Chỉ đạo, chỉ đạo giải quyết những vướng mắc phát sinh liên quan đến công tác CCHC tại các cơ quan, đơn vị, địa phương trên địa bàn </w:t>
      </w:r>
      <w:r w:rsidR="00111263">
        <w:rPr>
          <w:rFonts w:eastAsia="Times New Roman" w:cs="Times New Roman"/>
          <w:szCs w:val="28"/>
        </w:rPr>
        <w:t>xã</w:t>
      </w:r>
      <w:r w:rsidRPr="00111263">
        <w:rPr>
          <w:rFonts w:eastAsia="Times New Roman" w:cs="Times New Roman"/>
          <w:szCs w:val="28"/>
        </w:rPr>
        <w:t>. Định kỳ hàng Quý, báo cáo Ban Chỉ đạo kết quả thực hiện. </w:t>
      </w:r>
    </w:p>
    <w:p w:rsidR="00BB0CFF" w:rsidRPr="00111263" w:rsidRDefault="00111263" w:rsidP="00BB0CFF">
      <w:pPr>
        <w:spacing w:after="0" w:line="240" w:lineRule="auto"/>
        <w:ind w:left="96" w:right="-30" w:firstLine="480"/>
        <w:jc w:val="both"/>
        <w:rPr>
          <w:rFonts w:eastAsia="Times New Roman" w:cs="Times New Roman"/>
          <w:szCs w:val="28"/>
        </w:rPr>
      </w:pPr>
      <w:r>
        <w:rPr>
          <w:rFonts w:eastAsia="Times New Roman" w:cs="Times New Roman"/>
          <w:bCs/>
          <w:szCs w:val="28"/>
        </w:rPr>
        <w:t>2</w:t>
      </w:r>
      <w:r w:rsidR="00BB0CFF" w:rsidRPr="00111263">
        <w:rPr>
          <w:rFonts w:eastAsia="Times New Roman" w:cs="Times New Roman"/>
          <w:bCs/>
          <w:szCs w:val="28"/>
        </w:rPr>
        <w:t xml:space="preserve">. </w:t>
      </w:r>
      <w:r w:rsidR="00BB0CFF" w:rsidRPr="00111263">
        <w:rPr>
          <w:rFonts w:eastAsia="Times New Roman" w:cs="Times New Roman"/>
          <w:szCs w:val="28"/>
        </w:rPr>
        <w:t xml:space="preserve">Phối hợp thực hiện việc đề xuất, xây dựng các chương trình, cơ chế, chính sách, đề án, dự án, kế hoạch và giải pháp về CCHC tại các cơ quan, đơn vị, địa phương liên quan trên địa bàn </w:t>
      </w:r>
      <w:r>
        <w:rPr>
          <w:rFonts w:eastAsia="Times New Roman" w:cs="Times New Roman"/>
          <w:szCs w:val="28"/>
        </w:rPr>
        <w:t>xã</w:t>
      </w:r>
      <w:r w:rsidR="00BB0CFF" w:rsidRPr="00111263">
        <w:rPr>
          <w:rFonts w:eastAsia="Times New Roman" w:cs="Times New Roman"/>
          <w:szCs w:val="28"/>
        </w:rPr>
        <w:t>. </w:t>
      </w:r>
    </w:p>
    <w:p w:rsidR="00BB0CFF" w:rsidRPr="00111263" w:rsidRDefault="00111263" w:rsidP="00BB0CFF">
      <w:pPr>
        <w:spacing w:after="0" w:line="240" w:lineRule="auto"/>
        <w:ind w:left="96" w:right="-30" w:firstLine="480"/>
        <w:jc w:val="both"/>
        <w:rPr>
          <w:rFonts w:eastAsia="Times New Roman" w:cs="Times New Roman"/>
          <w:szCs w:val="28"/>
        </w:rPr>
      </w:pPr>
      <w:r>
        <w:rPr>
          <w:rFonts w:eastAsia="Times New Roman" w:cs="Times New Roman"/>
          <w:bCs/>
          <w:szCs w:val="28"/>
        </w:rPr>
        <w:t>3</w:t>
      </w:r>
      <w:r w:rsidR="00BB0CFF" w:rsidRPr="00111263">
        <w:rPr>
          <w:rFonts w:eastAsia="Times New Roman" w:cs="Times New Roman"/>
          <w:bCs/>
          <w:szCs w:val="28"/>
        </w:rPr>
        <w:t xml:space="preserve">. </w:t>
      </w:r>
      <w:r w:rsidR="00BB0CFF" w:rsidRPr="00111263">
        <w:rPr>
          <w:rFonts w:eastAsia="Times New Roman" w:cs="Times New Roman"/>
          <w:szCs w:val="28"/>
        </w:rPr>
        <w:t>Tổng hợp các nội dung còn có ý kiến khác nhau liên quan đến ngành, địa phương trong quá trình thực hiện công tác CCHC, báo cáo Ban Chỉ đạo xem xét, quyết định.</w:t>
      </w:r>
    </w:p>
    <w:p w:rsidR="00BB0CFF" w:rsidRPr="00111263" w:rsidRDefault="00111263" w:rsidP="00BB0CFF">
      <w:pPr>
        <w:spacing w:after="0" w:line="240" w:lineRule="auto"/>
        <w:ind w:left="96" w:right="-30" w:firstLine="480"/>
        <w:jc w:val="both"/>
        <w:rPr>
          <w:rFonts w:eastAsia="Times New Roman" w:cs="Times New Roman"/>
          <w:szCs w:val="28"/>
        </w:rPr>
      </w:pPr>
      <w:r>
        <w:rPr>
          <w:rFonts w:eastAsia="Times New Roman" w:cs="Times New Roman"/>
          <w:bCs/>
          <w:szCs w:val="28"/>
        </w:rPr>
        <w:t>4</w:t>
      </w:r>
      <w:r w:rsidR="00BB0CFF" w:rsidRPr="00111263">
        <w:rPr>
          <w:rFonts w:eastAsia="Times New Roman" w:cs="Times New Roman"/>
          <w:bCs/>
          <w:szCs w:val="28"/>
        </w:rPr>
        <w:t xml:space="preserve">. </w:t>
      </w:r>
      <w:r w:rsidR="00BB0CFF" w:rsidRPr="00111263">
        <w:rPr>
          <w:rFonts w:eastAsia="Times New Roman" w:cs="Times New Roman"/>
          <w:szCs w:val="28"/>
        </w:rPr>
        <w:t xml:space="preserve">Kiểm tra, đánh giá, báo cáo Trưởng Ban Chỉ đạo về sự phối hợp giữa các </w:t>
      </w:r>
      <w:r>
        <w:rPr>
          <w:rFonts w:eastAsia="Times New Roman" w:cs="Times New Roman"/>
          <w:szCs w:val="28"/>
        </w:rPr>
        <w:t xml:space="preserve">cá nhân, </w:t>
      </w:r>
      <w:r w:rsidR="00BB0CFF" w:rsidRPr="00111263">
        <w:rPr>
          <w:rFonts w:eastAsia="Times New Roman" w:cs="Times New Roman"/>
          <w:szCs w:val="28"/>
        </w:rPr>
        <w:t>cơ quan, tổ chức có liên quan trong việc triển khai thực hiện nhiệm vụ CCHC. </w:t>
      </w:r>
    </w:p>
    <w:p w:rsidR="00BB0CFF" w:rsidRPr="00111263" w:rsidRDefault="00111263" w:rsidP="00BB0CFF">
      <w:pPr>
        <w:spacing w:after="0" w:line="240" w:lineRule="auto"/>
        <w:ind w:left="96" w:right="-30" w:firstLine="480"/>
        <w:jc w:val="both"/>
        <w:rPr>
          <w:rFonts w:eastAsia="Times New Roman" w:cs="Times New Roman"/>
          <w:szCs w:val="28"/>
        </w:rPr>
      </w:pPr>
      <w:r>
        <w:rPr>
          <w:rFonts w:eastAsia="Times New Roman" w:cs="Times New Roman"/>
          <w:bCs/>
          <w:szCs w:val="28"/>
        </w:rPr>
        <w:t>5</w:t>
      </w:r>
      <w:r w:rsidR="00BB0CFF" w:rsidRPr="00111263">
        <w:rPr>
          <w:rFonts w:eastAsia="Times New Roman" w:cs="Times New Roman"/>
          <w:bCs/>
          <w:szCs w:val="28"/>
        </w:rPr>
        <w:t xml:space="preserve">. </w:t>
      </w:r>
      <w:r w:rsidR="00BB0CFF" w:rsidRPr="00111263">
        <w:rPr>
          <w:rFonts w:eastAsia="Times New Roman" w:cs="Times New Roman"/>
          <w:szCs w:val="28"/>
        </w:rPr>
        <w:t>Tổng hợp, báo cáo tình hình thực hiện các chương trình, kế hoạch hoạt động của Ban Chỉ đạo theo định kỳ hoặc khi có yêu cầu đột xuất. </w:t>
      </w:r>
    </w:p>
    <w:p w:rsidR="00BB0CFF" w:rsidRPr="00111263" w:rsidRDefault="00111263" w:rsidP="00BB0CFF">
      <w:pPr>
        <w:spacing w:after="0" w:line="240" w:lineRule="auto"/>
        <w:ind w:left="96" w:right="-30" w:firstLine="480"/>
        <w:jc w:val="both"/>
        <w:rPr>
          <w:rFonts w:eastAsia="Times New Roman" w:cs="Times New Roman"/>
          <w:szCs w:val="28"/>
        </w:rPr>
      </w:pPr>
      <w:r>
        <w:rPr>
          <w:rFonts w:eastAsia="Times New Roman" w:cs="Times New Roman"/>
          <w:bCs/>
          <w:szCs w:val="28"/>
        </w:rPr>
        <w:t>6</w:t>
      </w:r>
      <w:r w:rsidR="00BB0CFF" w:rsidRPr="00111263">
        <w:rPr>
          <w:rFonts w:eastAsia="Times New Roman" w:cs="Times New Roman"/>
          <w:bCs/>
          <w:szCs w:val="28"/>
        </w:rPr>
        <w:t xml:space="preserve">. </w:t>
      </w:r>
      <w:r w:rsidR="00BB0CFF" w:rsidRPr="00111263">
        <w:rPr>
          <w:rFonts w:eastAsia="Times New Roman" w:cs="Times New Roman"/>
          <w:szCs w:val="28"/>
        </w:rPr>
        <w:t>Chủ trì tổng hợp, chuẩn bị nội dung, tài liệu phục vụ các cuộc họp, làm việc của Ban Chỉ đạo; dự thảo văn bản của Ban Chỉ đạo, dự thảo thông báo kết luận của Trưởng Ban chỉ đạo tại các phiên họp. </w:t>
      </w:r>
    </w:p>
    <w:p w:rsidR="00BB0CFF" w:rsidRPr="00111263" w:rsidRDefault="00111263" w:rsidP="00BB0CFF">
      <w:pPr>
        <w:spacing w:after="0" w:line="240" w:lineRule="auto"/>
        <w:ind w:left="96" w:right="-30" w:firstLine="480"/>
        <w:jc w:val="both"/>
        <w:rPr>
          <w:rFonts w:eastAsia="Times New Roman" w:cs="Times New Roman"/>
          <w:szCs w:val="28"/>
        </w:rPr>
      </w:pPr>
      <w:r>
        <w:rPr>
          <w:rFonts w:eastAsia="Times New Roman" w:cs="Times New Roman"/>
          <w:bCs/>
          <w:szCs w:val="28"/>
        </w:rPr>
        <w:lastRenderedPageBreak/>
        <w:t>7</w:t>
      </w:r>
      <w:r w:rsidR="00BB0CFF" w:rsidRPr="00111263">
        <w:rPr>
          <w:rFonts w:eastAsia="Times New Roman" w:cs="Times New Roman"/>
          <w:bCs/>
          <w:szCs w:val="28"/>
        </w:rPr>
        <w:t xml:space="preserve">. </w:t>
      </w:r>
      <w:r w:rsidR="00BB0CFF" w:rsidRPr="00111263">
        <w:rPr>
          <w:rFonts w:eastAsia="Times New Roman" w:cs="Times New Roman"/>
          <w:szCs w:val="28"/>
        </w:rPr>
        <w:t xml:space="preserve">Tham mưu kinh phí hoạt động của Ban Chỉ đạo và Tổ giúp việc Ban Chỉ đạo CCHC của </w:t>
      </w:r>
      <w:r w:rsidR="00A60C62">
        <w:rPr>
          <w:rFonts w:eastAsia="Times New Roman" w:cs="Times New Roman"/>
          <w:szCs w:val="28"/>
        </w:rPr>
        <w:t>xã</w:t>
      </w:r>
      <w:r w:rsidR="00BB0CFF" w:rsidRPr="00111263">
        <w:rPr>
          <w:rFonts w:eastAsia="Times New Roman" w:cs="Times New Roman"/>
          <w:szCs w:val="28"/>
        </w:rPr>
        <w:t>. </w:t>
      </w:r>
    </w:p>
    <w:p w:rsidR="00BB0CFF" w:rsidRDefault="00BB0CFF" w:rsidP="00BB0CFF">
      <w:pPr>
        <w:spacing w:after="0" w:line="240" w:lineRule="auto"/>
        <w:ind w:left="96" w:right="-30" w:firstLine="480"/>
        <w:jc w:val="center"/>
        <w:rPr>
          <w:rFonts w:eastAsia="Times New Roman" w:cs="Times New Roman"/>
          <w:szCs w:val="28"/>
        </w:rPr>
      </w:pPr>
      <w:r w:rsidRPr="001C56A3">
        <w:rPr>
          <w:rFonts w:eastAsia="Times New Roman" w:cs="Times New Roman"/>
          <w:b/>
          <w:bCs/>
          <w:szCs w:val="28"/>
        </w:rPr>
        <w:t>Chương III</w:t>
      </w:r>
    </w:p>
    <w:p w:rsidR="00BB0CFF" w:rsidRDefault="00BB0CFF" w:rsidP="00BB0CFF">
      <w:pPr>
        <w:spacing w:after="0" w:line="240" w:lineRule="auto"/>
        <w:ind w:left="96" w:right="-30" w:firstLine="480"/>
        <w:jc w:val="center"/>
        <w:rPr>
          <w:rFonts w:eastAsia="Times New Roman" w:cs="Times New Roman"/>
          <w:szCs w:val="28"/>
        </w:rPr>
      </w:pPr>
      <w:r w:rsidRPr="001C56A3">
        <w:rPr>
          <w:rFonts w:eastAsia="Times New Roman" w:cs="Times New Roman"/>
          <w:b/>
          <w:bCs/>
          <w:szCs w:val="28"/>
        </w:rPr>
        <w:t>CHẾ ĐỘ LÀM VIỆC</w:t>
      </w:r>
      <w:r w:rsidRPr="001C56A3">
        <w:rPr>
          <w:rFonts w:eastAsia="Times New Roman" w:cs="Times New Roman"/>
          <w:szCs w:val="28"/>
        </w:rPr>
        <w:t xml:space="preserve">, </w:t>
      </w:r>
      <w:r w:rsidRPr="001C56A3">
        <w:rPr>
          <w:rFonts w:eastAsia="Times New Roman" w:cs="Times New Roman"/>
          <w:b/>
          <w:bCs/>
          <w:szCs w:val="28"/>
        </w:rPr>
        <w:t>KINH PHÍ HOẠT ĐỘNG</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Điều 8. Chế độ làm việc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1. </w:t>
      </w:r>
      <w:r w:rsidRPr="001C56A3">
        <w:rPr>
          <w:rFonts w:eastAsia="Times New Roman" w:cs="Times New Roman"/>
          <w:szCs w:val="28"/>
        </w:rPr>
        <w:t>Ban Chỉ đạo họp định kỳ mỗi năm 2 lần (6 tháng đầu năm và cuối năm), họp đột xuất khi cần thiết và tổ chức làm việc với các cơ quan, đơn vị, địa phương liên quan để nghe đánh giá và chỉ đạo giải quyết những yêu cầu, đề nghị (nếu cần).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2. </w:t>
      </w:r>
      <w:r w:rsidRPr="001C56A3">
        <w:rPr>
          <w:rFonts w:eastAsia="Times New Roman" w:cs="Times New Roman"/>
          <w:szCs w:val="28"/>
        </w:rPr>
        <w:t xml:space="preserve">Thành viên Ban Chỉ đạo làm việc theo chế độ kiêm nhiệm; có trách nhiệm tham gia đầy đủ các hoạt động của Ban Chỉ đạo, nếu vắng có lý do, phải báo cáo Trưởng Ban Chỉ đạo và xin cử người dự họp thay, trong trường hợp không thể thực </w:t>
      </w:r>
      <w:r w:rsidRPr="007F73C9">
        <w:rPr>
          <w:rFonts w:eastAsia="Times New Roman" w:cs="Times New Roman"/>
          <w:bCs/>
          <w:szCs w:val="28"/>
        </w:rPr>
        <w:t xml:space="preserve">hiện </w:t>
      </w:r>
      <w:r w:rsidRPr="001C56A3">
        <w:rPr>
          <w:rFonts w:eastAsia="Times New Roman" w:cs="Times New Roman"/>
          <w:szCs w:val="28"/>
        </w:rPr>
        <w:t>nhiệm vụ của thành viên Ban Chỉ đạo từ 06 tháng trở lên hoặc có sự thay đổi về nhân sự thì cơ quan chủ quản phải có văn bản báo cáo Ban Chỉ đạo; thực hiện và chịu trách nhiệm trước Trưởng Ban Chỉ đạo về những nhiệm vụ được phân công.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3. </w:t>
      </w:r>
      <w:r w:rsidRPr="001C56A3">
        <w:rPr>
          <w:rFonts w:eastAsia="Times New Roman" w:cs="Times New Roman"/>
          <w:szCs w:val="28"/>
        </w:rPr>
        <w:t xml:space="preserve">Trưởng Ban Chỉ đạo sử dụng </w:t>
      </w:r>
      <w:r w:rsidRPr="007F73C9">
        <w:rPr>
          <w:rFonts w:eastAsia="Times New Roman" w:cs="Times New Roman"/>
          <w:bCs/>
          <w:szCs w:val="28"/>
        </w:rPr>
        <w:t>con</w:t>
      </w:r>
      <w:r w:rsidRPr="001C56A3">
        <w:rPr>
          <w:rFonts w:eastAsia="Times New Roman" w:cs="Times New Roman"/>
          <w:b/>
          <w:bCs/>
          <w:szCs w:val="28"/>
        </w:rPr>
        <w:t xml:space="preserve"> </w:t>
      </w:r>
      <w:r w:rsidRPr="001C56A3">
        <w:rPr>
          <w:rFonts w:eastAsia="Times New Roman" w:cs="Times New Roman"/>
          <w:szCs w:val="28"/>
        </w:rPr>
        <w:t xml:space="preserve">dấu của </w:t>
      </w:r>
      <w:r w:rsidR="007F73C9">
        <w:rPr>
          <w:rFonts w:eastAsia="Times New Roman" w:cs="Times New Roman"/>
          <w:szCs w:val="28"/>
        </w:rPr>
        <w:t>Đảng</w:t>
      </w:r>
      <w:r w:rsidRPr="001C56A3">
        <w:rPr>
          <w:rFonts w:eastAsia="Times New Roman" w:cs="Times New Roman"/>
          <w:szCs w:val="28"/>
        </w:rPr>
        <w:t xml:space="preserve"> uỷ</w:t>
      </w:r>
      <w:r w:rsidR="007F73C9">
        <w:rPr>
          <w:rFonts w:eastAsia="Times New Roman" w:cs="Times New Roman"/>
          <w:szCs w:val="28"/>
        </w:rPr>
        <w:t xml:space="preserve"> xã </w:t>
      </w:r>
      <w:r w:rsidR="004B503A">
        <w:rPr>
          <w:rFonts w:eastAsia="Times New Roman" w:cs="Times New Roman"/>
          <w:szCs w:val="28"/>
        </w:rPr>
        <w:t>Long Xá</w:t>
      </w:r>
      <w:r w:rsidRPr="001C56A3">
        <w:rPr>
          <w:rFonts w:eastAsia="Times New Roman" w:cs="Times New Roman"/>
          <w:szCs w:val="28"/>
        </w:rPr>
        <w:t xml:space="preserve">, Phó Trưởng ban Thường trực Ban Chỉ đạo sử dụng con dấu của UBND </w:t>
      </w:r>
      <w:r w:rsidR="007F73C9">
        <w:rPr>
          <w:rFonts w:eastAsia="Times New Roman" w:cs="Times New Roman"/>
          <w:szCs w:val="28"/>
        </w:rPr>
        <w:t xml:space="preserve">xã </w:t>
      </w:r>
      <w:r w:rsidR="004B503A">
        <w:rPr>
          <w:rFonts w:eastAsia="Times New Roman" w:cs="Times New Roman"/>
          <w:szCs w:val="28"/>
        </w:rPr>
        <w:t>Long Xá</w:t>
      </w:r>
      <w:r w:rsidRPr="001C56A3">
        <w:rPr>
          <w:rFonts w:eastAsia="Times New Roman" w:cs="Times New Roman"/>
          <w:szCs w:val="28"/>
        </w:rPr>
        <w:t>; các Phó Trưởng ban và thành viên Ban Chỉ đạo sử dụng con dấu của cơ quan, đơn vị mình trong chỉ đạo, thực hiện nhiệm vụ thuộc phạm vi trách nhiệm được giao.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Điều 9. Chế độ kiểm tra, báo cáo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1. </w:t>
      </w:r>
      <w:r w:rsidRPr="001C56A3">
        <w:rPr>
          <w:rFonts w:eastAsia="Times New Roman" w:cs="Times New Roman"/>
          <w:szCs w:val="28"/>
        </w:rPr>
        <w:t xml:space="preserve">Căn cứ tình hình thực hiện công tác CCHC của cơ quan, đơn vị, địa phương trên địa bàn </w:t>
      </w:r>
      <w:r w:rsidR="007F73C9">
        <w:rPr>
          <w:rFonts w:eastAsia="Times New Roman" w:cs="Times New Roman"/>
          <w:szCs w:val="28"/>
        </w:rPr>
        <w:t>xã</w:t>
      </w:r>
      <w:r w:rsidRPr="001C56A3">
        <w:rPr>
          <w:rFonts w:eastAsia="Times New Roman" w:cs="Times New Roman"/>
          <w:szCs w:val="28"/>
        </w:rPr>
        <w:t>, cơ quan thường trực Ban Chỉ đạo đề xuất Trưởng ban, các Phó Trưởng ban ban hành kế hoạch, tổ chức kiểm tra, khảo sát, giám sát việc triển khai thực hiện công tác CCHC của theo quy định.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2. </w:t>
      </w:r>
      <w:r w:rsidRPr="001C56A3">
        <w:rPr>
          <w:rFonts w:eastAsia="Times New Roman" w:cs="Times New Roman"/>
          <w:szCs w:val="28"/>
        </w:rPr>
        <w:t>Thành viên Ban Chỉ đạo có trách nhiệm báo cáo kết quả thực hiện nhiệm vụ về Ban Chỉ đạo thông qua cơ quan Thường trực để tổng hợp trước các phiên họp của Ban Chỉ đạo.</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Điều 10. Kinh phí hoạt động của Ban Chỉ đạo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1. </w:t>
      </w:r>
      <w:r w:rsidRPr="001C56A3">
        <w:rPr>
          <w:rFonts w:eastAsia="Times New Roman" w:cs="Times New Roman"/>
          <w:szCs w:val="28"/>
        </w:rPr>
        <w:t xml:space="preserve">Nguồn kinh phí hoạt động của Ban Chỉ đạo được bố trí từ nguồn ngân sách </w:t>
      </w:r>
      <w:r w:rsidRPr="007F73C9">
        <w:rPr>
          <w:rFonts w:eastAsia="Times New Roman" w:cs="Times New Roman"/>
          <w:bCs/>
          <w:szCs w:val="28"/>
        </w:rPr>
        <w:t>nhà</w:t>
      </w:r>
      <w:r w:rsidRPr="001C56A3">
        <w:rPr>
          <w:rFonts w:eastAsia="Times New Roman" w:cs="Times New Roman"/>
          <w:b/>
          <w:bCs/>
          <w:szCs w:val="28"/>
        </w:rPr>
        <w:t xml:space="preserve"> </w:t>
      </w:r>
      <w:r w:rsidRPr="001C56A3">
        <w:rPr>
          <w:rFonts w:eastAsia="Times New Roman" w:cs="Times New Roman"/>
          <w:szCs w:val="28"/>
        </w:rPr>
        <w:t>nước theo quy định hiện hành.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2. </w:t>
      </w:r>
      <w:r w:rsidRPr="001C56A3">
        <w:rPr>
          <w:rFonts w:eastAsia="Times New Roman" w:cs="Times New Roman"/>
          <w:szCs w:val="28"/>
        </w:rPr>
        <w:t>Hằng năm, bộ phận thường trực Ban Chỉ đạo lập dự toán kinh phí hoạt động, trình cấp có thẩm quyền quyết định; quản lý, sử dụng và thực hiện thanh quyết toán theo đúng nguyên tắc, chế độ tài chính hiện hành. </w:t>
      </w:r>
    </w:p>
    <w:p w:rsidR="00BB0CFF" w:rsidRDefault="00BB0CFF" w:rsidP="00BB0CFF">
      <w:pPr>
        <w:spacing w:after="0" w:line="240" w:lineRule="auto"/>
        <w:ind w:left="96" w:right="-30" w:firstLine="480"/>
        <w:jc w:val="center"/>
        <w:rPr>
          <w:rFonts w:eastAsia="Times New Roman" w:cs="Times New Roman"/>
          <w:szCs w:val="28"/>
        </w:rPr>
      </w:pPr>
      <w:r w:rsidRPr="001C56A3">
        <w:rPr>
          <w:rFonts w:eastAsia="Times New Roman" w:cs="Times New Roman"/>
          <w:b/>
          <w:bCs/>
          <w:szCs w:val="28"/>
        </w:rPr>
        <w:t>Chương IV</w:t>
      </w:r>
    </w:p>
    <w:p w:rsidR="00BB0CFF" w:rsidRDefault="00BB0CFF" w:rsidP="00BB0CFF">
      <w:pPr>
        <w:spacing w:after="0" w:line="240" w:lineRule="auto"/>
        <w:ind w:left="96" w:right="-30" w:firstLine="480"/>
        <w:jc w:val="center"/>
        <w:rPr>
          <w:rFonts w:eastAsia="Times New Roman" w:cs="Times New Roman"/>
          <w:b/>
          <w:bCs/>
          <w:szCs w:val="28"/>
        </w:rPr>
      </w:pPr>
      <w:r w:rsidRPr="001C56A3">
        <w:rPr>
          <w:rFonts w:eastAsia="Times New Roman" w:cs="Times New Roman"/>
          <w:b/>
          <w:bCs/>
          <w:szCs w:val="28"/>
        </w:rPr>
        <w:t>ĐIỀU KHOẢN THI HÀN</w:t>
      </w:r>
      <w:r>
        <w:rPr>
          <w:rFonts w:eastAsia="Times New Roman" w:cs="Times New Roman"/>
          <w:b/>
          <w:bCs/>
          <w:szCs w:val="28"/>
        </w:rPr>
        <w:t>H</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Điều 11. Trách nhiệm thi hành </w:t>
      </w:r>
    </w:p>
    <w:p w:rsidR="00BB0CFF"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1. </w:t>
      </w:r>
      <w:r w:rsidRPr="001C56A3">
        <w:rPr>
          <w:rFonts w:eastAsia="Times New Roman" w:cs="Times New Roman"/>
          <w:szCs w:val="28"/>
        </w:rPr>
        <w:t>Trưởng Ban Chỉ đạo và các thành viên Ban Chỉ đạo và các tổ chức, cá nhân có liên quan chịu trách nhiệm thi hành Quy chế này. </w:t>
      </w:r>
    </w:p>
    <w:p w:rsidR="00BB0CFF" w:rsidRPr="001C56A3" w:rsidRDefault="00BB0CFF" w:rsidP="00BB0CFF">
      <w:pPr>
        <w:spacing w:after="0" w:line="240" w:lineRule="auto"/>
        <w:ind w:left="96" w:right="-30" w:firstLine="480"/>
        <w:jc w:val="both"/>
        <w:rPr>
          <w:rFonts w:eastAsia="Times New Roman" w:cs="Times New Roman"/>
          <w:szCs w:val="28"/>
        </w:rPr>
      </w:pPr>
      <w:r w:rsidRPr="001C56A3">
        <w:rPr>
          <w:rFonts w:eastAsia="Times New Roman" w:cs="Times New Roman"/>
          <w:b/>
          <w:bCs/>
          <w:szCs w:val="28"/>
        </w:rPr>
        <w:t xml:space="preserve">2. </w:t>
      </w:r>
      <w:r w:rsidRPr="001C56A3">
        <w:rPr>
          <w:rFonts w:eastAsia="Times New Roman" w:cs="Times New Roman"/>
          <w:szCs w:val="28"/>
        </w:rPr>
        <w:t xml:space="preserve">Trong quá trình thực hiện Quy chế, nếu có nội dung phát sinh, vướng mắc đề nghị các thành viên có ý kiến gửi về </w:t>
      </w:r>
      <w:r w:rsidR="007F73C9">
        <w:rPr>
          <w:rFonts w:eastAsia="Times New Roman" w:cs="Times New Roman"/>
          <w:szCs w:val="28"/>
        </w:rPr>
        <w:t>cơ quan Thường trực</w:t>
      </w:r>
      <w:r w:rsidRPr="001C56A3">
        <w:rPr>
          <w:rFonts w:eastAsia="Times New Roman" w:cs="Times New Roman"/>
          <w:szCs w:val="28"/>
        </w:rPr>
        <w:t xml:space="preserve"> để tổng hợp báo cáo, đề xuất Ban Chỉ đạo xem xét, giải quyết.</w:t>
      </w:r>
      <w:r w:rsidR="00652589">
        <w:rPr>
          <w:rFonts w:eastAsia="Times New Roman" w:cs="Times New Roman"/>
          <w:szCs w:val="28"/>
        </w:rPr>
        <w:t>/.</w:t>
      </w:r>
      <w:r w:rsidRPr="001C56A3">
        <w:rPr>
          <w:rFonts w:eastAsia="Times New Roman" w:cs="Times New Roman"/>
          <w:szCs w:val="28"/>
        </w:rPr>
        <w:t> </w:t>
      </w:r>
    </w:p>
    <w:sectPr w:rsidR="00BB0CFF" w:rsidRPr="001C56A3" w:rsidSect="00547F39">
      <w:pgSz w:w="11907" w:h="16840" w:code="9"/>
      <w:pgMar w:top="1134" w:right="851" w:bottom="1134" w:left="1701" w:header="230" w:footer="23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A3" w:rsidRDefault="000029A3">
      <w:pPr>
        <w:spacing w:after="0" w:line="240" w:lineRule="auto"/>
      </w:pPr>
      <w:r>
        <w:separator/>
      </w:r>
    </w:p>
  </w:endnote>
  <w:endnote w:type="continuationSeparator" w:id="0">
    <w:p w:rsidR="000029A3" w:rsidRDefault="0000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A3" w:rsidRDefault="000029A3">
      <w:pPr>
        <w:spacing w:after="0" w:line="240" w:lineRule="auto"/>
      </w:pPr>
      <w:r>
        <w:separator/>
      </w:r>
    </w:p>
  </w:footnote>
  <w:footnote w:type="continuationSeparator" w:id="0">
    <w:p w:rsidR="000029A3" w:rsidRDefault="00002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44722"/>
      <w:docPartObj>
        <w:docPartGallery w:val="Page Numbers (Top of Page)"/>
        <w:docPartUnique/>
      </w:docPartObj>
    </w:sdtPr>
    <w:sdtEndPr>
      <w:rPr>
        <w:noProof/>
      </w:rPr>
    </w:sdtEndPr>
    <w:sdtContent>
      <w:p w:rsidR="00347F69" w:rsidRDefault="000029A3" w:rsidP="008A48D0">
        <w:pPr>
          <w:pStyle w:val="Header"/>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FF"/>
    <w:rsid w:val="000029A3"/>
    <w:rsid w:val="00111263"/>
    <w:rsid w:val="001A72DC"/>
    <w:rsid w:val="00337822"/>
    <w:rsid w:val="00410DD6"/>
    <w:rsid w:val="004B503A"/>
    <w:rsid w:val="005417B8"/>
    <w:rsid w:val="00547F39"/>
    <w:rsid w:val="005C0577"/>
    <w:rsid w:val="00612C68"/>
    <w:rsid w:val="00652589"/>
    <w:rsid w:val="00660D2C"/>
    <w:rsid w:val="006612B5"/>
    <w:rsid w:val="00697D10"/>
    <w:rsid w:val="006A294A"/>
    <w:rsid w:val="006B2915"/>
    <w:rsid w:val="00713A83"/>
    <w:rsid w:val="00741583"/>
    <w:rsid w:val="007E7B57"/>
    <w:rsid w:val="007F73C9"/>
    <w:rsid w:val="00A1042D"/>
    <w:rsid w:val="00A60C62"/>
    <w:rsid w:val="00B26272"/>
    <w:rsid w:val="00BB0CFF"/>
    <w:rsid w:val="00BB7E4F"/>
    <w:rsid w:val="00C00EDC"/>
    <w:rsid w:val="00CD3A76"/>
    <w:rsid w:val="00F044B0"/>
    <w:rsid w:val="00F32A0C"/>
    <w:rsid w:val="00FD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F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CF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FF"/>
    <w:rPr>
      <w:rFonts w:ascii="Times New Roman" w:hAnsi="Times New Roman"/>
      <w:sz w:val="28"/>
    </w:rPr>
  </w:style>
  <w:style w:type="paragraph" w:styleId="ListParagraph">
    <w:name w:val="List Paragraph"/>
    <w:basedOn w:val="Normal"/>
    <w:uiPriority w:val="34"/>
    <w:qFormat/>
    <w:rsid w:val="00547F39"/>
    <w:pPr>
      <w:ind w:left="720"/>
      <w:contextualSpacing/>
    </w:pPr>
  </w:style>
  <w:style w:type="paragraph" w:styleId="BalloonText">
    <w:name w:val="Balloon Text"/>
    <w:basedOn w:val="Normal"/>
    <w:link w:val="BalloonTextChar"/>
    <w:uiPriority w:val="99"/>
    <w:semiHidden/>
    <w:unhideWhenUsed/>
    <w:rsid w:val="0033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F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CF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FF"/>
    <w:rPr>
      <w:rFonts w:ascii="Times New Roman" w:hAnsi="Times New Roman"/>
      <w:sz w:val="28"/>
    </w:rPr>
  </w:style>
  <w:style w:type="paragraph" w:styleId="ListParagraph">
    <w:name w:val="List Paragraph"/>
    <w:basedOn w:val="Normal"/>
    <w:uiPriority w:val="34"/>
    <w:qFormat/>
    <w:rsid w:val="00547F39"/>
    <w:pPr>
      <w:ind w:left="720"/>
      <w:contextualSpacing/>
    </w:pPr>
  </w:style>
  <w:style w:type="paragraph" w:styleId="BalloonText">
    <w:name w:val="Balloon Text"/>
    <w:basedOn w:val="Normal"/>
    <w:link w:val="BalloonTextChar"/>
    <w:uiPriority w:val="99"/>
    <w:semiHidden/>
    <w:unhideWhenUsed/>
    <w:rsid w:val="0033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HH</cp:lastModifiedBy>
  <cp:revision>2</cp:revision>
  <cp:lastPrinted>2024-02-19T08:38:00Z</cp:lastPrinted>
  <dcterms:created xsi:type="dcterms:W3CDTF">2024-03-04T01:00:00Z</dcterms:created>
  <dcterms:modified xsi:type="dcterms:W3CDTF">2024-03-04T01:00:00Z</dcterms:modified>
</cp:coreProperties>
</file>